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2D" w:rsidRPr="004E4D0B" w:rsidRDefault="008A5609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-276893</wp:posOffset>
            </wp:positionH>
            <wp:positionV relativeFrom="paragraph">
              <wp:posOffset>-580052</wp:posOffset>
            </wp:positionV>
            <wp:extent cx="6510020" cy="762000"/>
            <wp:effectExtent l="0" t="0" r="5080" b="0"/>
            <wp:wrapNone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0B">
        <w:rPr>
          <w:rFonts w:cs="Times New Roman"/>
          <w:b/>
          <w:sz w:val="22"/>
          <w:szCs w:val="22"/>
        </w:rPr>
        <w:tab/>
      </w:r>
    </w:p>
    <w:p w:rsidR="00F57314" w:rsidRDefault="00C02CBF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GKI.271.13</w:t>
      </w:r>
      <w:bookmarkStart w:id="0" w:name="_GoBack"/>
      <w:bookmarkEnd w:id="0"/>
      <w:r w:rsidR="00F57314">
        <w:rPr>
          <w:b/>
          <w:color w:val="000000"/>
          <w:sz w:val="21"/>
          <w:szCs w:val="21"/>
        </w:rPr>
        <w:t>.2019</w:t>
      </w:r>
      <w:r w:rsidR="00F57314" w:rsidRPr="00DF3561">
        <w:rPr>
          <w:b/>
          <w:color w:val="000000"/>
          <w:sz w:val="21"/>
          <w:szCs w:val="21"/>
        </w:rPr>
        <w:t>.AZK</w:t>
      </w:r>
      <w:r w:rsidR="00F57314" w:rsidRPr="00DF3561">
        <w:rPr>
          <w:rFonts w:cs="Times New Roman"/>
          <w:b/>
          <w:sz w:val="21"/>
          <w:szCs w:val="21"/>
        </w:rPr>
        <w:tab/>
      </w:r>
      <w:r w:rsidR="00F57314" w:rsidRPr="00DF3561">
        <w:rPr>
          <w:rFonts w:cs="Times New Roman"/>
          <w:b/>
          <w:sz w:val="21"/>
          <w:szCs w:val="21"/>
        </w:rPr>
        <w:tab/>
        <w:t xml:space="preserve">                            </w:t>
      </w:r>
      <w:r w:rsidR="00F57314">
        <w:rPr>
          <w:rFonts w:cs="Times New Roman"/>
          <w:b/>
          <w:sz w:val="21"/>
          <w:szCs w:val="21"/>
        </w:rPr>
        <w:t xml:space="preserve">                 </w:t>
      </w:r>
      <w:r w:rsidR="00040887">
        <w:rPr>
          <w:rFonts w:cs="Times New Roman"/>
          <w:b/>
          <w:sz w:val="21"/>
          <w:szCs w:val="21"/>
        </w:rPr>
        <w:t xml:space="preserve">                  Załącznik nr 7</w:t>
      </w:r>
      <w:r w:rsidR="001F311E">
        <w:rPr>
          <w:rFonts w:cs="Times New Roman"/>
          <w:b/>
          <w:sz w:val="21"/>
          <w:szCs w:val="21"/>
        </w:rPr>
        <w:t xml:space="preserve"> </w:t>
      </w:r>
      <w:r w:rsidR="00F57314">
        <w:rPr>
          <w:rFonts w:cs="Times New Roman"/>
          <w:b/>
          <w:sz w:val="21"/>
          <w:szCs w:val="21"/>
        </w:rPr>
        <w:t xml:space="preserve">do </w:t>
      </w:r>
      <w:r w:rsidR="00F57314" w:rsidRPr="00DF3561">
        <w:rPr>
          <w:rFonts w:cs="Times New Roman"/>
          <w:b/>
          <w:sz w:val="21"/>
          <w:szCs w:val="21"/>
        </w:rPr>
        <w:t>SIWZ</w:t>
      </w:r>
      <w:r w:rsidR="008A5609" w:rsidRPr="004E4D0B">
        <w:rPr>
          <w:rFonts w:cs="Times New Roman"/>
          <w:b/>
          <w:sz w:val="22"/>
          <w:szCs w:val="22"/>
        </w:rPr>
        <w:tab/>
      </w:r>
    </w:p>
    <w:p w:rsidR="00E51D73" w:rsidRPr="004E4D0B" w:rsidRDefault="00E51D73" w:rsidP="00F57314">
      <w:pPr>
        <w:tabs>
          <w:tab w:val="left" w:pos="3375"/>
          <w:tab w:val="center" w:pos="4536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UMOWA - wzór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zawarta w dniu ..................... w Zapolicach pomiędzy: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GMINĄ ZAPOLICE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 siedzibą ul. Plac Strażacki 5, 98-161 Zapolice, NIP 829-17-08-296, REGON 730934482, reprezentowaną przez Pana Witolda </w:t>
      </w:r>
      <w:proofErr w:type="spellStart"/>
      <w:r w:rsidRPr="004E4D0B">
        <w:rPr>
          <w:rFonts w:cs="Times New Roman"/>
          <w:sz w:val="22"/>
          <w:szCs w:val="22"/>
        </w:rPr>
        <w:t>Oleszczyka</w:t>
      </w:r>
      <w:proofErr w:type="spellEnd"/>
      <w:r w:rsidRPr="004E4D0B">
        <w:rPr>
          <w:rFonts w:cs="Times New Roman"/>
          <w:sz w:val="22"/>
          <w:szCs w:val="22"/>
        </w:rPr>
        <w:t xml:space="preserve"> - Wójta Gminy Zapolice, zwaną w treści umowy </w:t>
      </w:r>
      <w:r w:rsidRPr="004E4D0B">
        <w:rPr>
          <w:rFonts w:cs="Times New Roman"/>
          <w:b/>
          <w:sz w:val="22"/>
          <w:szCs w:val="22"/>
        </w:rPr>
        <w:t>„Zamawiającym”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a  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………………………………………………………………….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siedzibą ………………………….., wpisaną/wpisanym do Krajowego Rejestru Sądowego (lub odpowiednio do innego rejestru lub ewidencji) pod numerem: …………….   NIP …..… REGON…………….,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4E4D0B">
        <w:rPr>
          <w:rFonts w:cs="Times New Roman"/>
          <w:b/>
          <w:sz w:val="22"/>
          <w:szCs w:val="22"/>
        </w:rPr>
        <w:t>Wykonawcą</w:t>
      </w:r>
      <w:r w:rsidRPr="004E4D0B">
        <w:rPr>
          <w:rFonts w:cs="Times New Roman"/>
          <w:sz w:val="22"/>
          <w:szCs w:val="22"/>
        </w:rPr>
        <w:t>”,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łącznie zwanymi „</w:t>
      </w:r>
      <w:r w:rsidRPr="004E4D0B">
        <w:rPr>
          <w:rFonts w:cs="Times New Roman"/>
          <w:b/>
          <w:sz w:val="22"/>
          <w:szCs w:val="22"/>
        </w:rPr>
        <w:t>Stronami</w:t>
      </w:r>
      <w:r w:rsidRPr="004E4D0B">
        <w:rPr>
          <w:rFonts w:cs="Times New Roman"/>
          <w:sz w:val="22"/>
          <w:szCs w:val="22"/>
        </w:rPr>
        <w:t>”, a odrębnie „</w:t>
      </w:r>
      <w:r w:rsidRPr="004E4D0B">
        <w:rPr>
          <w:rFonts w:cs="Times New Roman"/>
          <w:b/>
          <w:sz w:val="22"/>
          <w:szCs w:val="22"/>
        </w:rPr>
        <w:t>Stroną</w:t>
      </w:r>
      <w:r w:rsidRPr="004E4D0B">
        <w:rPr>
          <w:rFonts w:cs="Times New Roman"/>
          <w:sz w:val="22"/>
          <w:szCs w:val="22"/>
        </w:rPr>
        <w:t>”.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D73" w:rsidRPr="004E4D0B" w:rsidRDefault="00E51D73" w:rsidP="004E4D0B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rezultacie dokonania przez Zamawiającego wyboru najkorzystniejszej oferty Wykonawcy w przetargu nieograniczonym prowadzonym w oparciu o ustawę z dnia 29 stycznia 2004 r. Prawo zamówień publicznych (t. j. Dz. U. z 2018 r. poz. 1986 ze  zm.), między Stronami została zawarta umowa o następującej treści:</w:t>
      </w:r>
    </w:p>
    <w:p w:rsidR="00E51D73" w:rsidRPr="004E4D0B" w:rsidRDefault="00E51D73" w:rsidP="004E4D0B">
      <w:pPr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4D0B">
        <w:rPr>
          <w:rFonts w:eastAsia="Times New Roman" w:cs="Times New Roman"/>
          <w:b/>
          <w:sz w:val="22"/>
          <w:szCs w:val="22"/>
          <w:lang w:eastAsia="pl-PL"/>
        </w:rPr>
        <w:t>§ 1. Przedmiot umowy</w:t>
      </w:r>
    </w:p>
    <w:p w:rsidR="00FC72C5" w:rsidRPr="001F311E" w:rsidRDefault="00467476" w:rsidP="00FC72C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1F311E">
        <w:rPr>
          <w:rFonts w:cs="Times New Roman"/>
          <w:sz w:val="22"/>
          <w:szCs w:val="22"/>
        </w:rPr>
        <w:t>Zamawiający zl</w:t>
      </w:r>
      <w:r w:rsidR="00FC72C5" w:rsidRPr="001F311E">
        <w:rPr>
          <w:rFonts w:cs="Times New Roman"/>
          <w:sz w:val="22"/>
          <w:szCs w:val="22"/>
        </w:rPr>
        <w:t>eca, a Wykonawca przyjmuje do realizacji</w:t>
      </w:r>
      <w:r w:rsidRPr="001F311E">
        <w:rPr>
          <w:rFonts w:cs="Times New Roman"/>
          <w:sz w:val="22"/>
          <w:szCs w:val="22"/>
        </w:rPr>
        <w:t xml:space="preserve"> </w:t>
      </w:r>
      <w:r w:rsidR="00FC72C5" w:rsidRPr="001F311E">
        <w:rPr>
          <w:rFonts w:cs="Times New Roman"/>
          <w:sz w:val="22"/>
          <w:szCs w:val="22"/>
        </w:rPr>
        <w:t xml:space="preserve">zadanie pn. </w:t>
      </w:r>
      <w:r w:rsidR="001F311E" w:rsidRPr="001F311E">
        <w:rPr>
          <w:color w:val="000000"/>
          <w:sz w:val="22"/>
          <w:szCs w:val="22"/>
        </w:rPr>
        <w:t>„Dostawa i montaż sprzętu multimedialnego w ramach realizacji zadania inwestycyjnego „</w:t>
      </w:r>
      <w:r w:rsidR="001F311E" w:rsidRPr="001F311E">
        <w:rPr>
          <w:sz w:val="22"/>
          <w:szCs w:val="22"/>
        </w:rPr>
        <w:t>Przebudowa i rozbudowa części istniejącej szkoły w Zapolicach o przedszkole publiczne.”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ramach realizacji przedmiotu umowy Wykonawca, dostarczy, dokona montażu określonych w SIWZ urządzeń/ sprzętów oraz przeszkoli użytkowników w zakresie sposobu użytkowania i konserwacji a także dostarczy karty katalogowe produktów  wraz  z  instrukcjami obsługi (języku</w:t>
      </w:r>
      <w:r w:rsidRPr="004E4D0B">
        <w:rPr>
          <w:rFonts w:cs="Times New Roman"/>
          <w:spacing w:val="6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polskim).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Wszystkie koszty związane z dostarczeniem i montażem sprzętu, w tym koszty przewozu, zabezpieczenia towaru, ubezpieczenia, rozładowania, wniesienia w miejsce wskazane przez Zamawiającego ponosi Wykonawca na własny koszt 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ryzyko.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Szczegółowy zakres przedmiotu umowy określony jest w Specyfikacji Istotnych Warunków Zamówienia (SIWZ) wraz z załącznikami w brzmieniu w chwili otwarcia ofert w  szczególności </w:t>
      </w:r>
      <w:r w:rsidRPr="004E4D0B">
        <w:rPr>
          <w:rFonts w:cs="Times New Roman"/>
          <w:sz w:val="22"/>
          <w:szCs w:val="22"/>
        </w:rPr>
        <w:lastRenderedPageBreak/>
        <w:t>załącznik nr ……. do SIWZ, stanowiący załącznik nr 1 do umowy oraz ofertą Wykonawcy wraz z załącznikami, w treści w jakiej Wykonawca jest nią związany w rozumieniu kodeksu cywilnego i ustawy Prawo zamówień publicznych.</w:t>
      </w:r>
    </w:p>
    <w:p w:rsidR="001F311E" w:rsidRPr="001F311E" w:rsidRDefault="00467476" w:rsidP="001F311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celu wykonania przedmiotu zamówienia Zamawiający udostępni Wykonawcy pomieszczenia, do których przeznaczone są dostawy, o których mowa w ust. 1 od dnia zawarcia umowy, w terminach (</w:t>
      </w:r>
      <w:r w:rsidRPr="001F311E">
        <w:rPr>
          <w:rFonts w:cs="Times New Roman"/>
          <w:sz w:val="22"/>
          <w:szCs w:val="22"/>
        </w:rPr>
        <w:t>dniach) ustalonych przez Strony, z zastrzeżeniem ust</w:t>
      </w:r>
      <w:r w:rsidRPr="001F311E">
        <w:rPr>
          <w:rFonts w:cs="Times New Roman"/>
          <w:spacing w:val="3"/>
          <w:sz w:val="22"/>
          <w:szCs w:val="22"/>
        </w:rPr>
        <w:t xml:space="preserve"> </w:t>
      </w:r>
      <w:r w:rsidRPr="001F311E">
        <w:rPr>
          <w:rFonts w:cs="Times New Roman"/>
          <w:sz w:val="22"/>
          <w:szCs w:val="22"/>
        </w:rPr>
        <w:t>6.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Przekazanie pomieszczeń, o których mowa w ust. 5 wymaga sporządzenia przez Strony pisemnego protokołu.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Zakres przedmiotu zamówienia oraz odpowiedzialność Wykonawcy w zakresie objętym proponowaną ceną ofertową obejmuje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również: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na terenie obiektu w czasie realizacji przedmiotu zamówienia należytego ładu i porządku, przestrzeganie przepisów BHP oraz utrzymanie terenu w stanie wolnym od przeszkód komunikacyjnych;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i ponoszenie kosztów związanych z usunięciem oraz składowaniem odpadów powstałych w czasie realizacji przedmiotu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 zakończeniu prac uporządkowaniu pomieszczeń w terminie nie późniejszym niż termin odbioru przedmiotu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odpowiedzialność za wszelkie szkody i straty, które spowoduje w czasie trwania prac przy realizacji przedmiotu zamówienia od daty ich rozpoczęcia do daty odbioru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ostatecznego.</w:t>
      </w:r>
    </w:p>
    <w:p w:rsidR="001F311E" w:rsidRPr="001F311E" w:rsidRDefault="001F311E" w:rsidP="001F311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1F311E">
        <w:rPr>
          <w:rFonts w:cs="Times New Roman"/>
          <w:sz w:val="22"/>
          <w:szCs w:val="22"/>
        </w:rPr>
        <w:t xml:space="preserve">Wykonawca zobowiązany jest do </w:t>
      </w:r>
      <w:r w:rsidRPr="001F311E">
        <w:rPr>
          <w:sz w:val="22"/>
          <w:szCs w:val="22"/>
        </w:rPr>
        <w:t>organizacji dostaw, tak aby nie uniemożliwić oraz jak w najmniejszym stopniu utrudniać bieżącą działalność przedszkola oraz zobowiązany będzie do wykonania prac związanych z ingerencją w obiekty funkcjonującej placówki edukacyjnej w okresach przerw w nauce wynikających z organizacji roku szkolnego oraz odpowiednio zabezpieczyć wykonane prace przed powrotem uczniów do szkoły.</w:t>
      </w:r>
    </w:p>
    <w:p w:rsidR="00E51D73" w:rsidRPr="004E4D0B" w:rsidRDefault="00F41768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Przedmiot zamówienia jest współfinansowany ze środków Regionalnego Programu Operacyjnego Województwa Łódzkiego na lata 2014-2020 – Osi Priorytetowej VII- Infrastruktura dla usług społecznych, Działania VII.4 – Edukacja, Poddziałania VII.4.2 – Edukacja przedszkolna. 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2. Termin realizacji umowy</w:t>
      </w:r>
    </w:p>
    <w:p w:rsidR="00467476" w:rsidRPr="004E4D0B" w:rsidRDefault="00E51D73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Termin </w:t>
      </w:r>
      <w:r w:rsidR="00467476" w:rsidRPr="004E4D0B">
        <w:rPr>
          <w:rFonts w:cs="Times New Roman"/>
          <w:sz w:val="22"/>
          <w:szCs w:val="22"/>
        </w:rPr>
        <w:t>rozpoczęcia realizacji przedmiotu umowy ustala się na dzień podpisania umowy.</w:t>
      </w:r>
    </w:p>
    <w:p w:rsidR="00E51D73" w:rsidRPr="004E4D0B" w:rsidRDefault="00467476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Termin wykonania przedmiotu umowy ustala się………………………………………….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3</w:t>
      </w:r>
      <w:r w:rsidRPr="004E4D0B">
        <w:rPr>
          <w:rFonts w:cs="Times New Roman"/>
          <w:b/>
          <w:sz w:val="22"/>
          <w:szCs w:val="22"/>
        </w:rPr>
        <w:t>. Obowiązki Zamawiającego</w:t>
      </w:r>
    </w:p>
    <w:p w:rsidR="00E51D73" w:rsidRPr="004E4D0B" w:rsidRDefault="00E51D73" w:rsidP="004E4D0B">
      <w:pPr>
        <w:widowControl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 obowiązków Zamawiającego należy: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przygotowanie pomieszczeń do dostawy i montażu,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współdziałanie z Wykonawcą przy wykonaniu przedmiotu umowy w zakresie jaki jest niezbędny dla prawidłowej realizacji zobowiązań Wykonawcy,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zapłata za dostarczone i odebrane urządzenia.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lastRenderedPageBreak/>
        <w:t>§ 4</w:t>
      </w:r>
      <w:r w:rsidRPr="004E4D0B">
        <w:rPr>
          <w:rFonts w:cs="Times New Roman"/>
          <w:b/>
          <w:sz w:val="22"/>
          <w:szCs w:val="22"/>
        </w:rPr>
        <w:t>. Obowiązki Wykonawcy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  <w:lang w:eastAsia="pl-PL"/>
        </w:rPr>
        <w:t xml:space="preserve">Do </w:t>
      </w:r>
      <w:r w:rsidRPr="004E4D0B">
        <w:rPr>
          <w:rFonts w:cs="Times New Roman"/>
          <w:sz w:val="22"/>
          <w:szCs w:val="22"/>
        </w:rPr>
        <w:t>obowiązków</w:t>
      </w:r>
      <w:r w:rsidRPr="004E4D0B">
        <w:rPr>
          <w:rFonts w:cs="Times New Roman"/>
          <w:sz w:val="22"/>
          <w:szCs w:val="22"/>
          <w:lang w:eastAsia="pl-PL"/>
        </w:rPr>
        <w:t xml:space="preserve"> Wykonawcy należy w szczególności: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wykonać przedmiot umowy zgodnie z zasadami wiedzy technicznej oraz przestrzegać bezpieczeństwa ludzi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wykonać przedmiot umowy z należytą starannością, zgodnie z obowiązującymi przepisami, normami technicznymi, standardami oraz postanowieniami niniejszej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ponosić wszelkie inne koszty związane z realizacją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dostarczyć przedmiot zamówienia wraz z instalacją w miejsca wskazane przez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606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wobec Zamawiającego i osób trzecich z tytułu realizacji niniejszej umowy 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tym: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zniszczenia i szkody powstałe z winy Wykonawcy wskutek wykonywania przedmiotu</w:t>
      </w:r>
      <w:r w:rsidRPr="004E4D0B">
        <w:rPr>
          <w:rFonts w:cs="Times New Roman"/>
          <w:spacing w:val="-1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uszkodzenia powstałe z winy Wykonawcy przy okazji wykonywania przedmiotu</w:t>
      </w:r>
      <w:r w:rsidRPr="00E81E20">
        <w:rPr>
          <w:rFonts w:cs="Times New Roman"/>
          <w:spacing w:val="-9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jakość, terminowość oraz bezpieczeństwo prac, które wykonuje siłami własnymi lub przy udziale podmiotów, którymi się posługuje lub przy pomocy których wykonuje przedmiot</w:t>
      </w:r>
      <w:r w:rsidRPr="00E81E20">
        <w:rPr>
          <w:rFonts w:cs="Times New Roman"/>
          <w:spacing w:val="-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467476" w:rsidRP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wszelkie działania lub zaniechania własne, swoich pracowników oraz podmiotów, którymi się posługuje.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gwarantuje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: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że przedmiot umowy będzie fabrycznie nowy, nieużywany i nieeksponowany na wystawach lub imprezach targowych, sprawny technicznie, bezpieczny, kompletny i gotowy do użytkowania, dopuszczony do obrotu, spełniający normy CE , wolny od wad fizycznych i prawnych oraz roszczeń osób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trzecich,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zgodność elementów dostawy, dostarczanych w ramach realizacji przedmiotu niniejszej umowy, z wymaganiami Zamawiającego określonymi w specyfikacji istotnych warunków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wysoką jakość dostarczonego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towaru,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niezmienność cen w okresie realizacji całości przedmiotu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terenie obiektów w czasie realizacji przedmiotu zamówienia należytego ładu i porządku, przestrzeganie przepisów BHP oraz utrzymanie terenu w stanie wolnym od przeszkód komunikacyjnych.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84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że:</w:t>
      </w:r>
    </w:p>
    <w:p w:rsid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zapoznał się z warunkami wykonywania przedmiotu niniejszej</w:t>
      </w:r>
      <w:r w:rsidRPr="004E4D0B">
        <w:rPr>
          <w:rFonts w:cs="Times New Roman"/>
          <w:spacing w:val="-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dostarczony sprzęt w ramach realizacji umowy jest  fabrycznie nowy, nieużywany, w pełni  sprawny technicznie, wolny od wad, nie powystawowy i gotowy do użycia. Oferowany towar spełnia wymogi bezpieczeństwa wynikające z obowiązujących na terytorium Rzeczypospolitej </w:t>
      </w:r>
      <w:r w:rsidRPr="00E81E20">
        <w:rPr>
          <w:rFonts w:cs="Times New Roman"/>
          <w:sz w:val="22"/>
          <w:szCs w:val="22"/>
        </w:rPr>
        <w:lastRenderedPageBreak/>
        <w:t>Polskiej przepisów w tym zakresie oraz posiada wymagane prawem atesty, deklaracje zgodności i certyfikaty CE, świadectwa jakości i spełnia wszystkie wymogi norm określonych obowiązującym</w:t>
      </w:r>
      <w:r w:rsidRPr="00E81E20">
        <w:rPr>
          <w:rFonts w:cs="Times New Roman"/>
          <w:spacing w:val="-1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 xml:space="preserve">prawem, </w:t>
      </w:r>
    </w:p>
    <w:p w:rsidR="00467476" w:rsidRP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posiada stosowne doświadczenie i wiedzę w zakresie realizacji przedmiotu niniejszej umowy oraz dysponuje wykwalifikowanym personelem, co pozwoli mu na terminowe wywiązanie się ze wszystkich obowiązków</w:t>
      </w:r>
      <w:r w:rsidR="005A23F9" w:rsidRPr="00E81E20">
        <w:rPr>
          <w:rFonts w:cs="Times New Roman"/>
          <w:sz w:val="22"/>
          <w:szCs w:val="22"/>
        </w:rPr>
        <w:t xml:space="preserve"> przewidzianych w umowie. 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Wyliczenie obowiązków Wykonawcy zawarte </w:t>
      </w:r>
      <w:r w:rsidR="005A23F9" w:rsidRPr="004E4D0B">
        <w:rPr>
          <w:rFonts w:cs="Times New Roman"/>
          <w:sz w:val="22"/>
          <w:szCs w:val="22"/>
        </w:rPr>
        <w:t xml:space="preserve">w niniejszym paragrafie </w:t>
      </w:r>
      <w:r w:rsidRPr="004E4D0B">
        <w:rPr>
          <w:rFonts w:cs="Times New Roman"/>
          <w:sz w:val="22"/>
          <w:szCs w:val="22"/>
        </w:rPr>
        <w:t>nie ma charakteru zupełnego, nie wyczerpuje zakresu zobowiązań Wykonawcy wynikającego z umowy i nie może stanowić podstawy do odmowy wykonania przez Wykonawcę czynności nie wymienionych wprost w umowie, a niezbędnych do należytego wykonania przedmiotu umowy.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5. Odpowiedzialność Wykonawcy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za sprawność, stabilność i bezpieczeństwo wszelkich działań i metod pracy w trakcie trans</w:t>
      </w:r>
      <w:r w:rsidR="005A23F9" w:rsidRPr="004E4D0B">
        <w:rPr>
          <w:rFonts w:cs="Times New Roman"/>
          <w:sz w:val="22"/>
          <w:szCs w:val="22"/>
        </w:rPr>
        <w:t>portu jak i na terenie dostawy.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wszelkie koszty niezbędne do wykonania kompletnego przedmiotu umowy oraz odpowiedzialność za utratę, braki w kompletowaniu lub uszkodzenie towaru do czasu odbioru przez Zamawiającego.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winien zapewnić bezpieczeństwo w miejscu dostawy przez cały okres wykonywania prac dla swoich pracowników, przedstawicieli Zamawiającego i osób trzecich.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zaangażować odpowiednio wykwalifikowany personel, zapewniający należyte i terminowe wykonanie umowy.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za szkody wyrządzone osobom trzecim, które ewentualnie wystąpią w związku z realizacją niniejszej umowy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iż dostarczony towar jest fabrycznie nowy, nieużywany oraz wolny od wad fizycznych i wad prawnych oraz że przyjmuje na siebie wszelką odpowiedzialność z tytułu roszczeń, z jakimi osoby trzecie mogłyby wystąpić przeciwko zamawiającemu z tytułu korzystania z praw należących do osób trzecich, w szczególności praw autorskich, licencji, patentów lub znaków towarowych, jeżeli ich normalne użytkowanie wymaga korzystania z tych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umowy musi odpowiadać obowiązującym</w:t>
      </w:r>
      <w:r w:rsidRPr="004E4D0B">
        <w:rPr>
          <w:rFonts w:cs="Times New Roman"/>
          <w:spacing w:val="5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normom.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każde żądanie Zamawiającego Wykonawca jest zobowiązany okazać w stosunku do przedmiotu zamówienia odpowiedni certyfikat zgodności z obowiązującymi normami, w tym Europejskiej Zgodności CE a także atesty , jeżeli posiadanie takich certyfikatów lub atestów będzie wymagane prawem.</w:t>
      </w:r>
    </w:p>
    <w:p w:rsidR="00E51D73" w:rsidRPr="004E4D0B" w:rsidRDefault="00D92F00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6. Warunki dostawy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dostarczy przedmiot umowy, o którym mowa w § 1 niniejszej umowy do budynku pr</w:t>
      </w:r>
      <w:r w:rsidR="00E81E20">
        <w:rPr>
          <w:rFonts w:cs="Times New Roman"/>
          <w:sz w:val="22"/>
          <w:szCs w:val="22"/>
        </w:rPr>
        <w:t xml:space="preserve">zedszkola w Zapolicach, ul. Główna 19A, 98-161 Zapolice. 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zapewnia dostawę przedmiotu zamówienia zgodnie z wymaganiami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określonymi przez </w:t>
      </w:r>
      <w:r w:rsidRPr="004E4D0B">
        <w:rPr>
          <w:rFonts w:cs="Times New Roman"/>
          <w:sz w:val="22"/>
          <w:szCs w:val="22"/>
        </w:rPr>
        <w:lastRenderedPageBreak/>
        <w:t>Zamawiającego i o parametrach odpowiadających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Zamawiającemu.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Dostawa przedmiotu umowy realizowana będzie w dni robocze, w godzinach od 8:00 do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14:00.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zgłosi Zamawiającemu go</w:t>
      </w:r>
      <w:r w:rsidR="00D92F00" w:rsidRPr="004E4D0B">
        <w:rPr>
          <w:rFonts w:cs="Times New Roman"/>
          <w:sz w:val="22"/>
          <w:szCs w:val="22"/>
        </w:rPr>
        <w:t xml:space="preserve">towość dostawy, na co najmniej 3 dni robocze </w:t>
      </w:r>
      <w:r w:rsidRPr="004E4D0B">
        <w:rPr>
          <w:rFonts w:cs="Times New Roman"/>
          <w:spacing w:val="-3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przed przewidywanym terminem dostawy, </w:t>
      </w:r>
      <w:r w:rsidR="001F311E">
        <w:rPr>
          <w:rFonts w:cs="Times New Roman"/>
          <w:sz w:val="22"/>
          <w:szCs w:val="22"/>
        </w:rPr>
        <w:t xml:space="preserve">(telefonicznie lub </w:t>
      </w:r>
      <w:r w:rsidRPr="004E4D0B">
        <w:rPr>
          <w:rFonts w:cs="Times New Roman"/>
          <w:sz w:val="22"/>
          <w:szCs w:val="22"/>
        </w:rPr>
        <w:t xml:space="preserve"> e-mailowo.</w:t>
      </w:r>
      <w:r w:rsidR="001F311E">
        <w:rPr>
          <w:rFonts w:cs="Times New Roman"/>
          <w:sz w:val="22"/>
          <w:szCs w:val="22"/>
        </w:rPr>
        <w:t>)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dostawy, wniesienia, rozładunku towaru objętego zamówieniem na własny koszt i własnym transportem w miejsce wskazane przez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ma obowiązek przekazać Zamawiającemu nie później niż w dniu rozpoczęcia odbioru końcowego wszelkie dokumenty związane z przedmiotem dostawy, o których mowa w SIWZ wraz z załącznikami, potwierdzające zgodność z wymaganiami określonymi w SIWZ, w szczególności </w:t>
      </w:r>
      <w:r w:rsidRPr="004E4D0B">
        <w:rPr>
          <w:rFonts w:cs="Times New Roman"/>
          <w:sz w:val="22"/>
          <w:szCs w:val="22"/>
          <w:u w:val="single"/>
        </w:rPr>
        <w:t>certyfikaty, deklaracje zgodności CE, atesty, sprawdzenia, aprobaty techniczne, świadczenia dopuszczenia, protokoły badań i sprawdzeń, opinie, uzgodnienia</w:t>
      </w:r>
      <w:r w:rsidRPr="004E4D0B">
        <w:rPr>
          <w:rFonts w:cs="Times New Roman"/>
          <w:sz w:val="22"/>
          <w:szCs w:val="22"/>
        </w:rPr>
        <w:t>,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itp.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objęty zamówieniem musi być zaopatrzony w karty gwarancyjne</w:t>
      </w:r>
      <w:r w:rsidR="008F5FBF" w:rsidRPr="004E4D0B">
        <w:rPr>
          <w:rFonts w:cs="Times New Roman"/>
          <w:sz w:val="22"/>
          <w:szCs w:val="22"/>
        </w:rPr>
        <w:t>, instrukcje atesty i dokumenty niezbędne do korzystania z dostarczonego towaru będą sporządzone/przetłumaczone na język</w:t>
      </w:r>
      <w:r w:rsidR="008F5FBF" w:rsidRPr="004E4D0B">
        <w:rPr>
          <w:rFonts w:cs="Times New Roman"/>
          <w:spacing w:val="-6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polski.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wywozu i utylizacji opakowań (kartony, folie, itp.) pozostałych</w:t>
      </w:r>
      <w:r w:rsidRPr="004E4D0B">
        <w:rPr>
          <w:rFonts w:cs="Times New Roman"/>
          <w:spacing w:val="-3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 rozładunku przedmiotów objętych zamówieniem, na własny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koszt.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Odbiór techniczno-jakościowy przedmiotu zamówienia odbędzie się na mie</w:t>
      </w:r>
      <w:r w:rsidR="008F5FBF" w:rsidRPr="004E4D0B">
        <w:rPr>
          <w:rFonts w:cs="Times New Roman"/>
          <w:sz w:val="22"/>
          <w:szCs w:val="22"/>
        </w:rPr>
        <w:t>jscu dostawy wskazanym w ust.</w:t>
      </w:r>
      <w:r w:rsidR="00D92F00" w:rsidRPr="004E4D0B">
        <w:rPr>
          <w:rFonts w:cs="Times New Roman"/>
          <w:sz w:val="22"/>
          <w:szCs w:val="22"/>
        </w:rPr>
        <w:t>1.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sporządzą protokół odbioru końcowego zawierający wszelkie ustalenia, w szczególności Zamawiający wyznaczy terminy usunięcia wad stwierdzonych podczas odbioru podpisanego przez upoważn</w:t>
      </w:r>
      <w:r w:rsidR="008F5FBF" w:rsidRPr="004E4D0B">
        <w:rPr>
          <w:rFonts w:cs="Times New Roman"/>
          <w:sz w:val="22"/>
          <w:szCs w:val="22"/>
        </w:rPr>
        <w:t xml:space="preserve">ione osoby ze strony Wykonawcy i </w:t>
      </w:r>
      <w:r w:rsidRPr="004E4D0B">
        <w:rPr>
          <w:rFonts w:cs="Times New Roman"/>
          <w:sz w:val="22"/>
          <w:szCs w:val="22"/>
        </w:rPr>
        <w:t>Zamaw</w:t>
      </w:r>
      <w:r w:rsidR="00D92F00" w:rsidRPr="004E4D0B">
        <w:rPr>
          <w:rFonts w:cs="Times New Roman"/>
          <w:sz w:val="22"/>
          <w:szCs w:val="22"/>
        </w:rPr>
        <w:t>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podjąć decyzję o przerwaniu czynności odbioru końcowego, jeżeli w czasie jego trwania ujawniono istnienie takich wad i braków, które uniemożliwiają użytkowanie przedmiotu umowy zgodnie z przeznaczeniem, aż do czasu ich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usunięcia.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zawiadomienia Zamawiającego o usunięciu wad i braków oraz do żądania wyznaczenia terminu na odbiór zakwestionowanych uprzednio zadań jako wadliwych lub niewykonanych. Odbiór wymaga protokolarnego potwierdzenia przez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D92F00" w:rsidRPr="004E4D0B" w:rsidRDefault="00D92F00" w:rsidP="004E4D0B">
      <w:pPr>
        <w:spacing w:line="360" w:lineRule="auto"/>
        <w:ind w:left="5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7. Wady przedmiotu umowy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względem Zamawiającego za wady w przedmiocie umowy zmniejszające jego wartość lub użyteczność ze względu na cel, któremu ma służyć. O zauważonych wadach w przedmiocie umowy Zamawiający niezwłocznie powiadomi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Wykonawcę.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obowiązany jest do usunięcia braków i wad stwierdzonych podczas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odbioru przedmiotu umowy oraz w okresie gwarancji w terminach określonych w </w:t>
      </w:r>
      <w:r w:rsidR="00E81E20" w:rsidRPr="00E81E20">
        <w:rPr>
          <w:rFonts w:cs="Times New Roman"/>
          <w:sz w:val="22"/>
          <w:szCs w:val="22"/>
        </w:rPr>
        <w:t>§ 9 i § 10 umowy.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</w:t>
      </w:r>
      <w:r w:rsidR="00147943" w:rsidRPr="004E4D0B">
        <w:rPr>
          <w:rFonts w:cs="Times New Roman"/>
          <w:b/>
          <w:sz w:val="22"/>
          <w:szCs w:val="22"/>
        </w:rPr>
        <w:t>. Wynagrodzenie</w:t>
      </w:r>
    </w:p>
    <w:p w:rsidR="00147943" w:rsidRPr="004E4D0B" w:rsidRDefault="00147943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</w:t>
      </w:r>
      <w:r w:rsidR="008F5FBF" w:rsidRPr="004E4D0B">
        <w:rPr>
          <w:rFonts w:cs="Times New Roman"/>
          <w:sz w:val="22"/>
          <w:szCs w:val="22"/>
        </w:rPr>
        <w:t>a wykonanie przedmiotu umowy Zamawiający zapłaci Wykonawcy wynagrodzenie w kwocie</w:t>
      </w:r>
      <w:r w:rsidR="008F5FBF" w:rsidRPr="004E4D0B">
        <w:rPr>
          <w:rFonts w:cs="Times New Roman"/>
          <w:spacing w:val="7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netto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 xml:space="preserve">…………… zł (słownie: …………………………………….zł), powiększone o podatek </w:t>
      </w:r>
      <w:r w:rsidR="008F5FBF" w:rsidRPr="004E4D0B">
        <w:rPr>
          <w:rFonts w:cs="Times New Roman"/>
          <w:sz w:val="22"/>
          <w:szCs w:val="22"/>
        </w:rPr>
        <w:lastRenderedPageBreak/>
        <w:t>VAT…….%,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……………………….</w:t>
      </w:r>
      <w:r w:rsidRPr="004E4D0B">
        <w:rPr>
          <w:rFonts w:cs="Times New Roman"/>
          <w:sz w:val="22"/>
          <w:szCs w:val="22"/>
        </w:rPr>
        <w:t xml:space="preserve">tj ……………….zł., co stanowi kwotę </w:t>
      </w:r>
      <w:r w:rsidR="008F5FBF" w:rsidRPr="004E4D0B">
        <w:rPr>
          <w:rFonts w:cs="Times New Roman"/>
          <w:sz w:val="22"/>
          <w:szCs w:val="22"/>
        </w:rPr>
        <w:t>brutto :……………………… zł ( słownie:…………………………………………….zł).</w:t>
      </w:r>
    </w:p>
    <w:p w:rsidR="00147943" w:rsidRPr="004E4D0B" w:rsidRDefault="008F5FBF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o którym mowa w ust. 1, stanowi pełne należne Wykonawcy wynagrodzenie z tytułu realizacji niniejszej Umowy obejmujące wszelkie koszty związane z jej realizacją w tym koszty transportu oraz rozładunek w miejscu wyznaczonym przez Zamawiającego oraz innych świadczeń i ponoszonych kosztów ich realizacji tj. koszty ubezpieczenia, koszty opakowania i utylizacji opakowań, podatki, cła, pozostałe składniki cenotwórcze wynikających wprost z SIWZ wraz z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załącznikami.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Uznaje się, iż Wykonawca przed złożeniem oferty uzyskał potrzebne informacje, wziął pod uwagę rozmiar i rodzaj prac oraz materiałów niezbędnych do wykonania i zakończenia zamówienia oraz uzyskał wszelkie niezbędne informacje dotyczące ryzyka, trudności i innych okoliczności, jakie mogą mieć wpływ lub mogły dotyczyć oferty. 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Wynagrodzenie za wykonanie przedmiotu umowy określonego w § 1 strony ustaliły na podstawie ceny ofertowej Wykonawcy. </w:t>
      </w:r>
    </w:p>
    <w:p w:rsidR="00B735E5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ma charakter wynagrodzenia ryczałtowego.</w:t>
      </w:r>
    </w:p>
    <w:p w:rsidR="00B735E5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147943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Cesja, przelew lub czynność wywołująca podobne skutki, dokonane bez pisemnej zgody Zamawiającego, są wzgl</w:t>
      </w:r>
      <w:r w:rsidR="004E4D0B">
        <w:rPr>
          <w:rFonts w:cs="Times New Roman"/>
          <w:sz w:val="22"/>
          <w:szCs w:val="22"/>
        </w:rPr>
        <w:t>ędem Zamawiającego bezskuteczne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  <w:r w:rsidR="00147943" w:rsidRPr="004E4D0B">
        <w:rPr>
          <w:rFonts w:cs="Times New Roman"/>
          <w:b/>
          <w:sz w:val="22"/>
          <w:szCs w:val="22"/>
        </w:rPr>
        <w:t xml:space="preserve">. 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Odbiór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Odbiór końcowy ma na celu przekazanie Zamawiającemu wykonanego przedmiotu zamówienia, po stwierdzeniu jego zgodności ze SIWZ oraz niniejszą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umową.</w:t>
      </w:r>
    </w:p>
    <w:p w:rsidR="00147943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odbierze dostarczony towar, sporządzając w tym celu protokół odbioru. Tylko protokół bez uwag podpisany przez Zamawiającego i upoważnionego do odbioru przedstawiciela </w:t>
      </w:r>
      <w:r w:rsidR="00147943" w:rsidRPr="004E4D0B">
        <w:rPr>
          <w:rFonts w:cs="Times New Roman"/>
          <w:sz w:val="22"/>
          <w:szCs w:val="22"/>
        </w:rPr>
        <w:t xml:space="preserve">Zamawiającego </w:t>
      </w:r>
      <w:r w:rsidRPr="004E4D0B">
        <w:rPr>
          <w:rFonts w:cs="Times New Roman"/>
          <w:sz w:val="22"/>
          <w:szCs w:val="22"/>
        </w:rPr>
        <w:t>będzie podstawą uznania należytego wykonania przedmiotu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umowy.</w:t>
      </w:r>
    </w:p>
    <w:p w:rsidR="00B81168" w:rsidRPr="00C01DBB" w:rsidRDefault="00B81168" w:rsidP="00B81168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Wykonawca zobowiązuje się zgłosić Zamawiającemu gotowość do odbioru w formie pisemnej</w:t>
      </w:r>
    </w:p>
    <w:p w:rsidR="00B81168" w:rsidRPr="004E4D0B" w:rsidRDefault="00B81168" w:rsidP="00B81168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Zamawiający zobowiązuje się rozpocząć odbiór przedmiotu umowy po przekazaniu Zamawiającemu przez Wykonawcę pisemnej informacji o gotowości do odbioru przedmiotu umowy w terminie nie dłuższym niż 5 dni roboczych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sprawdzi dostarczony towar w obecności przedstawiciela Wykonawcy, a w przypadku stwierdzenia wad jakościowych, bądź braków ilościowych zgłosi Wykonawcy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zastrzeżenia.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odbierze dostarczony towar nie spełniający warunków umowy na swój koszt, a w terminie nie dłuższym niż 7 dni od dnia poinformowania go o tym fakcie, dostarczy nieodpłatnie </w:t>
      </w:r>
      <w:r w:rsidRPr="004E4D0B">
        <w:rPr>
          <w:rFonts w:cs="Times New Roman"/>
          <w:sz w:val="22"/>
          <w:szCs w:val="22"/>
        </w:rPr>
        <w:lastRenderedPageBreak/>
        <w:t>wyroby wolne od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wad.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stwierdzenia podczas odbioru techniczno-jakościowego usterek lub wad, Wykonawca zobowiązuje się do niezwłocznego usunięcia usterek lub wymiany na wyrób wolny od wad. W takim przypadku zostanie sporządzony protokół o stwierdzonych usterkach lub wadach w 2 egz., po jednym dla każdej ze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 stwierdzenia podczas odbioru techniczno-jakościowego, że przedstawione wyroby nie odpowiadają opisowi zawartemu </w:t>
      </w:r>
      <w:r w:rsidR="00147943" w:rsidRPr="004E4D0B">
        <w:rPr>
          <w:rFonts w:cs="Times New Roman"/>
          <w:sz w:val="22"/>
          <w:szCs w:val="22"/>
        </w:rPr>
        <w:t>w opisie przedmiotu zamówienia</w:t>
      </w:r>
      <w:r w:rsidRPr="004E4D0B">
        <w:rPr>
          <w:rFonts w:cs="Times New Roman"/>
          <w:sz w:val="22"/>
          <w:szCs w:val="22"/>
        </w:rPr>
        <w:t>, Wykonawca zobowiązuje się do niezwłocznego dokonania zmian w przedmiocie zamówienia zgodnie z opisem. W takim przypadku zostanie sporządzony protokół o stwierdzonych odstępstwach od opisu zawartego w załączniku 1, w 2 egz., po jednym dla każdej ze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E47A68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odmówić przyjęcia dostawy, bez konsekwencji w postaci zarzutu niewłaściwego wykonania umowy oraz bez prawa domagania się przez Wykonawcę jakichkolwiek roszczeń finansowych z tego tytułu, w sytuacji gdy w dostawie będą znajdowały się uszkodzone paczki / kartony; gdy towar nie będzie oryginalnie zapakowany i oznaczony zgodnie z obowiązującymi przepisami oraz postanowieniami umowy; gdy dostawa trafi pod niewłaściwy adres; gdy dostawa będzie znacznie opóźniona w stosunku do umówionego terminu lub jej termin nie został wcześniej uzgodniony; gdy pracownicy Wykonawcy lub dostawca odmówią rozładunku, ustawienia i instalacji dostarczonego zamówienia we wskazanym przez przedstawiciela Zamawiającego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miejscu.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10</w:t>
      </w:r>
      <w:r w:rsidR="00147943" w:rsidRPr="004E4D0B">
        <w:rPr>
          <w:rFonts w:cs="Times New Roman"/>
          <w:b/>
          <w:sz w:val="22"/>
          <w:szCs w:val="22"/>
        </w:rPr>
        <w:t>.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Gwarancja i rękojmia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na zrealizowany przedmiot zamówienia udziela Zamawiającemu gwarancji </w:t>
      </w:r>
      <w:r w:rsidR="00147943" w:rsidRPr="004E4D0B">
        <w:rPr>
          <w:rFonts w:cs="Times New Roman"/>
          <w:sz w:val="22"/>
          <w:szCs w:val="22"/>
        </w:rPr>
        <w:t xml:space="preserve">jakości </w:t>
      </w:r>
      <w:r w:rsidRPr="004E4D0B">
        <w:rPr>
          <w:rFonts w:cs="Times New Roman"/>
          <w:sz w:val="22"/>
          <w:szCs w:val="22"/>
        </w:rPr>
        <w:t xml:space="preserve"> na okres </w:t>
      </w:r>
      <w:r w:rsidR="00147943" w:rsidRPr="004E4D0B">
        <w:rPr>
          <w:rFonts w:cs="Times New Roman"/>
          <w:b/>
          <w:sz w:val="22"/>
          <w:szCs w:val="22"/>
        </w:rPr>
        <w:t>…….</w:t>
      </w:r>
      <w:r w:rsidRPr="004E4D0B">
        <w:rPr>
          <w:rFonts w:cs="Times New Roman"/>
          <w:b/>
          <w:sz w:val="22"/>
          <w:szCs w:val="22"/>
        </w:rPr>
        <w:t>miesięcy</w:t>
      </w:r>
      <w:r w:rsidRPr="004E4D0B">
        <w:rPr>
          <w:rFonts w:cs="Times New Roman"/>
          <w:sz w:val="22"/>
          <w:szCs w:val="22"/>
        </w:rPr>
        <w:t>.</w:t>
      </w:r>
    </w:p>
    <w:p w:rsidR="00147943" w:rsidRPr="004E4D0B" w:rsidRDefault="00147943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Niezależnie od gwarancji Wykonawca ponosi odpowiedzialność z tytułu rękojmi, na zasadach określonych w Kodeksie Cywilnym. Okres rękojmi ustala się na okres tożsamy okresowi gwarancji.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Bieg terminu gwarancji jakości i rękojmi rozpoczyna się następnego dnia licząc od daty odbioru końcowego przedmiotu umowy lub od daty potwierdzenia usunięcia wad w razie ich stwierdzenia przy odbiorze końcowym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w trakcie trwania gwarancji do zapewnienia bezpłatnych gwarancyjnych usług serwisowych polegających w szczególności na diagnozowaniu i usuwaniu wszystkich awarii, usterek, bądź wad i innych nieprawidłowości Sprzętu, a także w razie konieczności do wymiany, udostępnienia, dostarczenia i uruchomienia Sprzętu zastępczego lub nowego, wolnego od wad wykorzystanie w zakresie funkcji opisanych 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dokumentacji.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</w:t>
      </w:r>
      <w:r w:rsidRPr="004E4D0B">
        <w:rPr>
          <w:rFonts w:cs="Times New Roman"/>
          <w:spacing w:val="1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zobowiązuje </w:t>
      </w:r>
      <w:r w:rsidRPr="004E4D0B">
        <w:rPr>
          <w:rFonts w:cs="Times New Roman"/>
          <w:spacing w:val="1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się 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do </w:t>
      </w:r>
      <w:r w:rsidRPr="004E4D0B">
        <w:rPr>
          <w:rFonts w:cs="Times New Roman"/>
          <w:spacing w:val="1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poniesienia </w:t>
      </w:r>
      <w:r w:rsidRPr="004E4D0B">
        <w:rPr>
          <w:rFonts w:cs="Times New Roman"/>
          <w:spacing w:val="1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wszelkich </w:t>
      </w:r>
      <w:r w:rsidRPr="004E4D0B">
        <w:rPr>
          <w:rFonts w:cs="Times New Roman"/>
          <w:spacing w:val="1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kosztów 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napraw </w:t>
      </w:r>
      <w:r w:rsidRPr="004E4D0B">
        <w:rPr>
          <w:rFonts w:cs="Times New Roman"/>
          <w:spacing w:val="18"/>
          <w:sz w:val="22"/>
          <w:szCs w:val="22"/>
        </w:rPr>
        <w:t xml:space="preserve"> </w:t>
      </w:r>
      <w:r w:rsidR="00147943" w:rsidRPr="004E4D0B">
        <w:rPr>
          <w:rFonts w:cs="Times New Roman"/>
          <w:sz w:val="22"/>
          <w:szCs w:val="22"/>
        </w:rPr>
        <w:t xml:space="preserve">gwarancyjnych, </w:t>
      </w:r>
      <w:r w:rsidRPr="004E4D0B">
        <w:rPr>
          <w:rFonts w:cs="Times New Roman"/>
          <w:sz w:val="22"/>
          <w:szCs w:val="22"/>
        </w:rPr>
        <w:t>w szczególności kosztów odinstalowania, transportu, instalacji i uruchomienia</w:t>
      </w:r>
      <w:r w:rsidRPr="004E4D0B">
        <w:rPr>
          <w:rFonts w:cs="Times New Roman"/>
          <w:spacing w:val="-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Sprzętu.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może dochodzić roszczeń z tytułu gwarancji jakości  także  po terminach określonych </w:t>
      </w:r>
      <w:r w:rsidRPr="004E4D0B">
        <w:rPr>
          <w:rFonts w:cs="Times New Roman"/>
          <w:sz w:val="22"/>
          <w:szCs w:val="22"/>
        </w:rPr>
        <w:lastRenderedPageBreak/>
        <w:t>w ust. 1, jeżeli reklamował wadę przed upływem tego terminu.</w:t>
      </w:r>
    </w:p>
    <w:p w:rsidR="00E47A68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przypadku, gdy Wykonawca nie wykona </w:t>
      </w:r>
      <w:r w:rsidR="00E81E20">
        <w:rPr>
          <w:rFonts w:cs="Times New Roman"/>
          <w:sz w:val="22"/>
          <w:szCs w:val="22"/>
        </w:rPr>
        <w:t>obowiązku wynikającego z ust. 13</w:t>
      </w:r>
      <w:r w:rsidRPr="004E4D0B">
        <w:rPr>
          <w:rFonts w:cs="Times New Roman"/>
          <w:sz w:val="22"/>
          <w:szCs w:val="22"/>
        </w:rPr>
        <w:t xml:space="preserve"> –</w:t>
      </w:r>
      <w:r w:rsidRPr="004E4D0B">
        <w:rPr>
          <w:rFonts w:cs="Times New Roman"/>
          <w:spacing w:val="-3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niniejszego paragrafu:</w:t>
      </w:r>
    </w:p>
    <w:p w:rsidR="00B142B4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ma prawo wypożyczyć na koszt Wyk</w:t>
      </w:r>
      <w:r w:rsidR="00B142B4" w:rsidRPr="004E4D0B">
        <w:rPr>
          <w:rFonts w:cs="Times New Roman"/>
          <w:sz w:val="22"/>
          <w:szCs w:val="22"/>
        </w:rPr>
        <w:t xml:space="preserve">onawcy w dowolnej formie sprzęt </w:t>
      </w:r>
      <w:r w:rsidRPr="004E4D0B">
        <w:rPr>
          <w:rFonts w:cs="Times New Roman"/>
          <w:sz w:val="22"/>
          <w:szCs w:val="22"/>
        </w:rPr>
        <w:t>zastępczy, zachowując jednocześnie prawo do kary umownej i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odszkodowania;</w:t>
      </w:r>
    </w:p>
    <w:p w:rsidR="00B142B4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ma prawo zlecić dowolnemu podmiotowi naprawę Sprzętu, a kosztami naprawy obciążyć Wykonawcę, który zobowiązuje się do uregulowania należności w terminie 14 dni od daty otrzymania wezwania, zachowując jednocześnie prawo do kary umownej i odszkodowania, nie tracąc gwarancji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Wykonawcy;</w:t>
      </w:r>
    </w:p>
    <w:p w:rsidR="00E47A68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zobowiązuje się do przedłużenia okresu gwarancji jakości dla Sprzętu o czas, w którym Zamawiający nie mógł korzystać ze Sprzętu z powodu naprawy i/lub wymiany</w:t>
      </w:r>
      <w:r w:rsidRPr="004E4D0B">
        <w:rPr>
          <w:rFonts w:cs="Times New Roman"/>
          <w:spacing w:val="-2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Sprzętu.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zobowiązuje się, że każdy nowy Sprzęt niniejszego paragrafu będzie o takich samych parametrach i standardach lub lepszy, jak Sprzęt, który opisuje </w:t>
      </w:r>
      <w:r w:rsidR="00B142B4" w:rsidRPr="004E4D0B">
        <w:rPr>
          <w:rFonts w:cs="Times New Roman"/>
          <w:sz w:val="22"/>
          <w:szCs w:val="22"/>
        </w:rPr>
        <w:t>SIWZ</w:t>
      </w:r>
      <w:r w:rsidRPr="004E4D0B">
        <w:rPr>
          <w:rFonts w:cs="Times New Roman"/>
          <w:sz w:val="22"/>
          <w:szCs w:val="22"/>
        </w:rPr>
        <w:t>, lub innych, uzgodnionych z Zamawiającym, ale o nie gorszym standardzie i pożądanej przez Zamawiającego funkcjonalności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wydajności.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Usunięcie wad w ramach wykonania zastępczego  nie skutkuje utratą uprawnień z tytułu rękojmi    i gwarancji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jakości.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Zgłoszenie reklamacji może nastąpić dowolnego dnia roboczego w godz. 8:00 – 15:00. Zgłoszenie składane będzie pocztą elektroniczną na adres poczty e-mail Wykonawcy………………………………….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Czas reakcji na zgłoszenie serwisowe wynosi </w:t>
      </w:r>
      <w:r w:rsidR="00B142B4" w:rsidRPr="004E4D0B">
        <w:rPr>
          <w:rFonts w:cs="Times New Roman"/>
          <w:b/>
          <w:sz w:val="22"/>
          <w:szCs w:val="22"/>
        </w:rPr>
        <w:t xml:space="preserve">48 </w:t>
      </w:r>
      <w:r w:rsidRPr="004E4D0B">
        <w:rPr>
          <w:rFonts w:cs="Times New Roman"/>
          <w:b/>
          <w:sz w:val="22"/>
          <w:szCs w:val="22"/>
        </w:rPr>
        <w:t>godzin.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do zapewnienia świadczenia usług Serwisu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gwarancyjnego</w:t>
      </w:r>
      <w:r w:rsidR="00B142B4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w miejscu użytkowania elementów przedmiotu zamówienia, w dni robocze, w godzinach od 8:00 do 15:00, z możliwością naprawy w serwisie Wykonawcy, jeżeli naprawa u użytkownika Sprzętu okaże się niemożliwa. </w:t>
      </w:r>
    </w:p>
    <w:p w:rsidR="005A23F9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zobowiązuje</w:t>
      </w:r>
      <w:r w:rsidR="00B142B4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się do usunięcia awarii, wady lub usterki Sprzętu lub dostarczenia Sprzętu zastępczego, w terminie nie dłuższym niż 3 dni robocze od dnia wysłania przez Zamawiającego do Wykonawcy zgło</w:t>
      </w:r>
      <w:r w:rsidR="00E81E20">
        <w:rPr>
          <w:rFonts w:cs="Times New Roman"/>
          <w:sz w:val="22"/>
          <w:szCs w:val="22"/>
        </w:rPr>
        <w:t>szenia awarii, wady lub usterki</w:t>
      </w:r>
      <w:r w:rsidRPr="004E4D0B">
        <w:rPr>
          <w:rFonts w:cs="Times New Roman"/>
          <w:sz w:val="22"/>
          <w:szCs w:val="22"/>
        </w:rPr>
        <w:t xml:space="preserve"> pocztą elektroniczną na adres e-mail: …………………. zawierającego informację o uszkodzeniach lub wadach.</w:t>
      </w:r>
    </w:p>
    <w:p w:rsidR="00AE3E6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11</w:t>
      </w:r>
      <w:r w:rsidR="00AE3E63" w:rsidRPr="004E4D0B">
        <w:rPr>
          <w:rFonts w:cs="Times New Roman"/>
          <w:b/>
          <w:sz w:val="22"/>
          <w:szCs w:val="22"/>
        </w:rPr>
        <w:t>.</w:t>
      </w:r>
    </w:p>
    <w:p w:rsidR="00AE3E63" w:rsidRPr="004E4D0B" w:rsidRDefault="00AE3E6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Płatności </w:t>
      </w:r>
    </w:p>
    <w:p w:rsidR="00AE3E63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Płatność za wykonany i </w:t>
      </w:r>
      <w:r w:rsidR="00AE3E63" w:rsidRPr="004E4D0B">
        <w:rPr>
          <w:rFonts w:cs="Times New Roman"/>
          <w:sz w:val="22"/>
          <w:szCs w:val="22"/>
        </w:rPr>
        <w:t>odebrany przedmiot umowy odbędzie</w:t>
      </w:r>
      <w:r w:rsidRPr="004E4D0B">
        <w:rPr>
          <w:rFonts w:cs="Times New Roman"/>
          <w:sz w:val="22"/>
          <w:szCs w:val="22"/>
        </w:rPr>
        <w:t xml:space="preserve"> się będzie na podstawie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="00B142B4" w:rsidRPr="004E4D0B">
        <w:rPr>
          <w:rFonts w:cs="Times New Roman"/>
          <w:sz w:val="22"/>
          <w:szCs w:val="22"/>
        </w:rPr>
        <w:t xml:space="preserve">faktury </w:t>
      </w:r>
      <w:r w:rsidR="00E81E20">
        <w:rPr>
          <w:rFonts w:cs="Times New Roman"/>
          <w:sz w:val="22"/>
          <w:szCs w:val="22"/>
        </w:rPr>
        <w:t>wystawio</w:t>
      </w:r>
      <w:r w:rsidR="00AE3E63" w:rsidRPr="004E4D0B">
        <w:rPr>
          <w:rFonts w:cs="Times New Roman"/>
          <w:sz w:val="22"/>
          <w:szCs w:val="22"/>
        </w:rPr>
        <w:t>nej</w:t>
      </w:r>
      <w:r w:rsidRPr="004E4D0B">
        <w:rPr>
          <w:rFonts w:cs="Times New Roman"/>
          <w:sz w:val="22"/>
          <w:szCs w:val="22"/>
        </w:rPr>
        <w:t xml:space="preserve"> przez Wykonawcę zgodni</w:t>
      </w:r>
      <w:r w:rsidR="00AE3E63" w:rsidRPr="004E4D0B">
        <w:rPr>
          <w:rFonts w:cs="Times New Roman"/>
          <w:sz w:val="22"/>
          <w:szCs w:val="22"/>
        </w:rPr>
        <w:t xml:space="preserve">e z obowiązującymi przepisami. </w:t>
      </w:r>
    </w:p>
    <w:p w:rsidR="00BD20B9" w:rsidRPr="004E4D0B" w:rsidRDefault="00BD20B9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uprawniony będzie do wystawienia faktury po podpisaniu protokołu odbioru o którym mowa w § 9 ust 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Faktura z niniejszej umowy wystawiona będzie</w:t>
      </w:r>
      <w:r w:rsidR="00B142B4" w:rsidRPr="004E4D0B">
        <w:rPr>
          <w:rFonts w:cs="Times New Roman"/>
          <w:sz w:val="22"/>
          <w:szCs w:val="22"/>
        </w:rPr>
        <w:t xml:space="preserve"> przez Wykonawcę na Zamawiającego tj. Gmina </w:t>
      </w:r>
      <w:r w:rsidR="00B142B4" w:rsidRPr="004E4D0B">
        <w:rPr>
          <w:rFonts w:cs="Times New Roman"/>
          <w:sz w:val="22"/>
          <w:szCs w:val="22"/>
        </w:rPr>
        <w:lastRenderedPageBreak/>
        <w:t xml:space="preserve">Zapolice, ul. Plac Strażacki 5, 98-161 Zapolice, NIP 829-17-08-296, REGON 730934482.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Płatność za fakturę odbędzie się w terminie 30 dni, licząc od dnia doręczenia prawidłowo wystawionej i złożonej faktury na adres odpowiednio określony w ust. 2 lub przesłania ustrukturyzowanej faktury elektronicznej przekazanej</w:t>
      </w:r>
      <w:r w:rsidRPr="004E4D0B">
        <w:rPr>
          <w:rFonts w:cs="Times New Roman"/>
          <w:sz w:val="22"/>
          <w:szCs w:val="22"/>
        </w:rPr>
        <w:tab/>
        <w:t>za pośrednictwem systemu teleinformatycznego zwanego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„platformą”</w:t>
      </w:r>
    </w:p>
    <w:p w:rsidR="00AE3E63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płatne będzie przelewem na rachunek bankowy wskazany przez Wykonawcę</w:t>
      </w:r>
      <w:r w:rsidR="00AE3E63" w:rsidRPr="004E4D0B">
        <w:rPr>
          <w:rFonts w:cs="Times New Roman"/>
          <w:sz w:val="22"/>
          <w:szCs w:val="22"/>
        </w:rPr>
        <w:t xml:space="preserve"> na fakturze</w:t>
      </w:r>
      <w:r w:rsidR="00AF0DEC" w:rsidRPr="004E4D0B">
        <w:rPr>
          <w:rFonts w:cs="Times New Roman"/>
          <w:sz w:val="22"/>
          <w:szCs w:val="22"/>
        </w:rPr>
        <w:t>.</w:t>
      </w:r>
    </w:p>
    <w:p w:rsidR="00E47A68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datę zapłaty należności wynikającej z faktury uznaje się dzień obciążenia rachunku bankowego Zamawiającego.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Osoby odpowiedzialne za realizację zamówienia</w:t>
      </w:r>
    </w:p>
    <w:p w:rsidR="00AF0DEC" w:rsidRPr="00E81E20" w:rsidRDefault="00E47A68" w:rsidP="00E81E20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Przedstawicielem Zamawiającego uprawnionym do podejmowania decyzji w sprawach przedmiotu umowy jest </w:t>
      </w:r>
      <w:r w:rsidR="00E81E20" w:rsidRPr="004E4D0B">
        <w:rPr>
          <w:rFonts w:cs="Times New Roman"/>
          <w:sz w:val="22"/>
          <w:szCs w:val="22"/>
        </w:rPr>
        <w:t>………………….,</w:t>
      </w:r>
      <w:r w:rsidR="00E81E20" w:rsidRPr="004E4D0B">
        <w:rPr>
          <w:rFonts w:cs="Times New Roman"/>
          <w:spacing w:val="-30"/>
          <w:sz w:val="22"/>
          <w:szCs w:val="22"/>
        </w:rPr>
        <w:t xml:space="preserve"> </w:t>
      </w:r>
      <w:r w:rsidR="00E81E20" w:rsidRPr="004E4D0B">
        <w:rPr>
          <w:rFonts w:cs="Times New Roman"/>
          <w:sz w:val="22"/>
          <w:szCs w:val="22"/>
        </w:rPr>
        <w:t>tel. ……………………………………. e-mail: …………………</w:t>
      </w:r>
    </w:p>
    <w:p w:rsidR="00040C85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Osobą uprawnioną z ramienia Wykonawcy do kontaktu z Zamawiający</w:t>
      </w:r>
      <w:r w:rsidR="00040C85" w:rsidRPr="004E4D0B">
        <w:rPr>
          <w:rFonts w:cs="Times New Roman"/>
          <w:sz w:val="22"/>
          <w:szCs w:val="22"/>
        </w:rPr>
        <w:t xml:space="preserve">m  oraz sprawowania nadzoru nad </w:t>
      </w:r>
      <w:r w:rsidRPr="004E4D0B">
        <w:rPr>
          <w:rFonts w:cs="Times New Roman"/>
          <w:sz w:val="22"/>
          <w:szCs w:val="22"/>
        </w:rPr>
        <w:t>pracownikami Wykonawcy w trakcie realizacji przedmiotu umowy jest: ………………….,</w:t>
      </w:r>
      <w:r w:rsidRPr="004E4D0B">
        <w:rPr>
          <w:rFonts w:cs="Times New Roman"/>
          <w:spacing w:val="-3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tel.</w:t>
      </w:r>
      <w:r w:rsidR="00040C85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……………………………………. e-mail: …………………</w:t>
      </w:r>
    </w:p>
    <w:p w:rsidR="00E47A68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osób do kontaktu może nastąpić w formie powiadomienia i nie wymaga aneksu do niniejszej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B735E5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Kary umowne</w:t>
      </w:r>
    </w:p>
    <w:p w:rsidR="008A388F" w:rsidRPr="004E4D0B" w:rsidRDefault="00E47A68" w:rsidP="00E81E20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postanawiają, iż w przypadkach określonych w umowie obowiązującą formą odszkodowania z tytułu niewykonania lub nienależytego wykonania niniejszej umowy będą</w:t>
      </w:r>
      <w:r w:rsidRPr="004E4D0B">
        <w:rPr>
          <w:rFonts w:cs="Times New Roman"/>
          <w:spacing w:val="-3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kary umowne. W pozostałych przypadkach stanowiących niewykonanie lub nienależyte wykonanie zobowiązania. Strony ponoszą odpowiedzialność na zasadach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="008A388F" w:rsidRPr="004E4D0B">
        <w:rPr>
          <w:rFonts w:cs="Times New Roman"/>
          <w:sz w:val="22"/>
          <w:szCs w:val="22"/>
        </w:rPr>
        <w:t>ogólnych</w:t>
      </w:r>
    </w:p>
    <w:p w:rsidR="00E47A68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zapłaci Zamawiającemu karę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umowną: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 każdy dzień opóźnienia w stosunku do ustalonego terminu realizacji przedmiotu umowy, o którym mowa w </w:t>
      </w:r>
      <w:r w:rsidR="00A61F26" w:rsidRPr="004E4D0B">
        <w:rPr>
          <w:rFonts w:cs="Times New Roman"/>
          <w:sz w:val="22"/>
          <w:szCs w:val="22"/>
        </w:rPr>
        <w:t>2 § ust. 2</w:t>
      </w:r>
      <w:r w:rsidR="00E81E20">
        <w:rPr>
          <w:rFonts w:cs="Times New Roman"/>
          <w:sz w:val="22"/>
          <w:szCs w:val="22"/>
        </w:rPr>
        <w:t xml:space="preserve"> w wysokości 0,5 </w:t>
      </w:r>
      <w:r w:rsidRPr="004E4D0B">
        <w:rPr>
          <w:rFonts w:cs="Times New Roman"/>
          <w:sz w:val="22"/>
          <w:szCs w:val="22"/>
        </w:rPr>
        <w:t>% kwoty wynagrodze</w:t>
      </w:r>
      <w:r w:rsidR="00E81E20">
        <w:rPr>
          <w:rFonts w:cs="Times New Roman"/>
          <w:sz w:val="22"/>
          <w:szCs w:val="22"/>
        </w:rPr>
        <w:t xml:space="preserve">nia brutto, o którym mowa w § 8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każdy dzień opóźnienia w stosunku do ustalonego w protokole odbioru końcowego terminu usunięcia wad stwierdzo</w:t>
      </w:r>
      <w:r w:rsidR="00A61F26" w:rsidRPr="004E4D0B">
        <w:rPr>
          <w:rFonts w:cs="Times New Roman"/>
          <w:sz w:val="22"/>
          <w:szCs w:val="22"/>
        </w:rPr>
        <w:t>nych przy odbiorze w wysokości 0,5</w:t>
      </w:r>
      <w:r w:rsidRPr="004E4D0B">
        <w:rPr>
          <w:rFonts w:cs="Times New Roman"/>
          <w:sz w:val="22"/>
          <w:szCs w:val="22"/>
        </w:rPr>
        <w:t xml:space="preserve">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E81E20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każdy dzień opóźnienia w dokonaniu</w:t>
      </w:r>
      <w:r w:rsidR="00E81E20" w:rsidRPr="00E81E20">
        <w:rPr>
          <w:rFonts w:cs="Times New Roman"/>
          <w:sz w:val="22"/>
          <w:szCs w:val="22"/>
        </w:rPr>
        <w:t xml:space="preserve"> czynności, o której mowa w § 16</w:t>
      </w:r>
      <w:r w:rsidRPr="00E81E20">
        <w:rPr>
          <w:rFonts w:cs="Times New Roman"/>
          <w:sz w:val="22"/>
          <w:szCs w:val="22"/>
        </w:rPr>
        <w:t xml:space="preserve"> ust. 6, liczonym od dnia określonego w wezwaniu w wysokości 1 %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E81E20">
        <w:rPr>
          <w:rFonts w:cs="Times New Roman"/>
          <w:sz w:val="22"/>
          <w:szCs w:val="22"/>
        </w:rPr>
        <w:t xml:space="preserve"> ust.</w:t>
      </w:r>
      <w:r w:rsidRPr="00E81E20">
        <w:rPr>
          <w:rFonts w:cs="Times New Roman"/>
          <w:spacing w:val="-3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1.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przez Zamawiającego, w całości lub części</w:t>
      </w:r>
      <w:r w:rsidR="00A61F26" w:rsidRPr="004E4D0B">
        <w:rPr>
          <w:rFonts w:cs="Times New Roman"/>
          <w:sz w:val="22"/>
          <w:szCs w:val="22"/>
        </w:rPr>
        <w:t xml:space="preserve">, z przyczyn za które Wykonawca </w:t>
      </w:r>
      <w:r w:rsidRPr="004E4D0B">
        <w:rPr>
          <w:rFonts w:cs="Times New Roman"/>
          <w:sz w:val="22"/>
          <w:szCs w:val="22"/>
        </w:rPr>
        <w:t xml:space="preserve">odpowiada, w szczególności w związku z nienależytym wykonaniem przez </w:t>
      </w:r>
      <w:r w:rsidRPr="004E4D0B">
        <w:rPr>
          <w:rFonts w:cs="Times New Roman"/>
          <w:sz w:val="22"/>
          <w:szCs w:val="22"/>
        </w:rPr>
        <w:lastRenderedPageBreak/>
        <w:t>Wykonawcę przedmiotu zamówienia objętego niniejszą umową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w całości lub części, lub zaprzestanie jej wykonywania przez Wykonawcę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E47A68" w:rsidRPr="004E4D0B" w:rsidRDefault="00E47A68" w:rsidP="00E81E20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każdy przypadek opóźnienia czas</w:t>
      </w:r>
      <w:r w:rsidR="00E81E20">
        <w:rPr>
          <w:rFonts w:cs="Times New Roman"/>
          <w:sz w:val="22"/>
          <w:szCs w:val="22"/>
        </w:rPr>
        <w:t>u reakcji , o którym mowa w § 10 ust. 11</w:t>
      </w:r>
      <w:r w:rsidRPr="004E4D0B">
        <w:rPr>
          <w:rFonts w:cs="Times New Roman"/>
          <w:sz w:val="22"/>
          <w:szCs w:val="22"/>
        </w:rPr>
        <w:t xml:space="preserve"> Zamawiający będzie miał prawo do nalicz</w:t>
      </w:r>
      <w:r w:rsidR="00A61F26" w:rsidRPr="004E4D0B">
        <w:rPr>
          <w:rFonts w:cs="Times New Roman"/>
          <w:sz w:val="22"/>
          <w:szCs w:val="22"/>
        </w:rPr>
        <w:t>enia kary umownej w wysokości 5</w:t>
      </w:r>
      <w:r w:rsidRPr="004E4D0B">
        <w:rPr>
          <w:rFonts w:cs="Times New Roman"/>
          <w:sz w:val="22"/>
          <w:szCs w:val="22"/>
        </w:rPr>
        <w:t>00,00 zł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brutto.</w:t>
      </w:r>
    </w:p>
    <w:p w:rsidR="008A388F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zapłaci Wykonawcy karę umowną z tytułu odstąpienia od umowy przez Zamawiającego z przyczyn niezależnyc</w:t>
      </w:r>
      <w:r w:rsidR="00A61F26" w:rsidRPr="004E4D0B">
        <w:rPr>
          <w:rFonts w:cs="Times New Roman"/>
          <w:sz w:val="22"/>
          <w:szCs w:val="22"/>
        </w:rPr>
        <w:t xml:space="preserve">h od Wykonawcy - w wysokości 10 </w:t>
      </w:r>
      <w:r w:rsidRPr="004E4D0B">
        <w:rPr>
          <w:rFonts w:cs="Times New Roman"/>
          <w:sz w:val="22"/>
          <w:szCs w:val="22"/>
        </w:rPr>
        <w:t>%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893171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Jeżeli wysokość szkody przekracza wysokość kar umownych, Zamawiający będzie uprawniony do dochodzenia swoich praw na zasadach określonych w Kodeksie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cywilnym.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pStyle w:val="Akapitzlist"/>
        <w:spacing w:line="360" w:lineRule="auto"/>
        <w:ind w:left="298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Odstąpienie od umowy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Zamawiającemu przysługuje prawo do odstąpienia od umowy z przyczyn leżących po stronie Wykonawcy w trybie natychmiastowym w przypadku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gdy:</w:t>
      </w:r>
    </w:p>
    <w:p w:rsidR="009C25E9" w:rsidRPr="004E4D0B" w:rsidRDefault="00E47A68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rozpoczęła się likwidacja Wykonawcy lub wszczęto wobec niego postępowanie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upadłościowe,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zostanie wydany nakaz zajęcia majątku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nie wywiązuje się prawidłowo z postanowień niniejszej umowy i wadliwie realizuje jej przedmiot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opóźnia się z wykonaniem przedmiotu umowy tak dalece, że zachodzi prawdopodobieństwo, że nie wykona go w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terminie.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dopuszcza do wstrzymania wykonywania elementów przedmiotu zamówienia ponad 7 dni nie mając na to zgody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wykonuje swoje obowiązki w sposób uchybiający postanowieniom niniejszej umowy lub przepisom prawa i pomimo pisemnego wezwania Zamawiającego nie następuje w zakreślonym terminie zmiana sposobu ich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wykonywania.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Odstąpienie od umowy wymaga, pod rygorem nieważności, formy pisemnej oraz pisemnego uzasadnienia i może nastąpić w terminie 30 dni roboczych od daty powzięcia wiadomości o wystąpieniu przyczyn uzasadniających odstąpienie.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odstąpienia od umowy, Wykonawcę oraz Zamawiającego obciążają następujące obowiązki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szczegółowe:</w:t>
      </w:r>
    </w:p>
    <w:p w:rsidR="009C25E9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>w terminie 14 dni od daty odstąpienia od umowy, Wykonawca przy udziale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 sporządzi szczegółowy protokół inwentaryzacji potwierdzający zaawansowanie  wykonanych dostaw, według stanu na dzień odstąpienia. Jeżeli Wykonawca nie przystąpi w ww. terminie do sporządzenia protokołu inwentaryzacji, Zamawiający sporządzi protokół jednostronnie i będzie on uważany za prawidłowy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obowiązujący,</w:t>
      </w:r>
    </w:p>
    <w:p w:rsidR="00E47A68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przekaże Zamawiającemu wszystkie materiały i elementy  wykonywanego  przedmiotu zamówienia na dzień odstąpienia od umowy w terminie 14 dni od daty sporządzenia protokołu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inwentaryzacyjnego.</w:t>
      </w:r>
    </w:p>
    <w:p w:rsidR="00E47A68" w:rsidRPr="004E4D0B" w:rsidRDefault="00E47A68" w:rsidP="004E4D0B">
      <w:pPr>
        <w:pStyle w:val="Akapitzlist"/>
        <w:numPr>
          <w:ilvl w:val="0"/>
          <w:numId w:val="38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razie odstąpienia od umowy, Zamawiający zobowiązany jest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do:</w:t>
      </w:r>
    </w:p>
    <w:p w:rsidR="009C25E9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dokonania odbioru części wykonanego przedmiotu zamówienia oraz zapłaty wynagrodzenia za zakres, który został wykonany do dnia odstąpienia od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47A68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zapłaty wynagrodzenie za zakres wykonany do dnia odstąpienia, w zakresie ustalonym w protokole inwentaryzacji wg stawek i cen jednostkowych przyjętych przez Wykonawcę do kalkulacji oferty, przy uwzględnieniu wszystkich przysługujących Zamawiającemu kar umownych i</w:t>
      </w:r>
      <w:r w:rsidRPr="004E4D0B">
        <w:rPr>
          <w:rFonts w:cs="Times New Roman"/>
          <w:spacing w:val="-2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odszkodowań.</w:t>
      </w:r>
    </w:p>
    <w:p w:rsidR="00893171" w:rsidRPr="004E4D0B" w:rsidRDefault="00E47A68" w:rsidP="004E4D0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0" w:righ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przerwanych dostaw przedmiotu zamówienia, potwierdzonych przez Strony umowy, ponosi Strona winna odstąpienia od umowy. Inne uzasadnione ko</w:t>
      </w:r>
      <w:r w:rsidR="009C25E9" w:rsidRPr="004E4D0B">
        <w:rPr>
          <w:rFonts w:cs="Times New Roman"/>
          <w:sz w:val="22"/>
          <w:szCs w:val="22"/>
        </w:rPr>
        <w:t xml:space="preserve">szty związane z odstąpieniem od </w:t>
      </w:r>
      <w:r w:rsidRPr="004E4D0B">
        <w:rPr>
          <w:rFonts w:cs="Times New Roman"/>
          <w:sz w:val="22"/>
          <w:szCs w:val="22"/>
        </w:rPr>
        <w:t>Umowy ponosi ta Strona, która spowodowała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odstąpienie.</w:t>
      </w:r>
    </w:p>
    <w:p w:rsidR="00893171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15</w:t>
      </w:r>
      <w:r w:rsidR="00893171" w:rsidRPr="004E4D0B">
        <w:rPr>
          <w:rFonts w:cs="Times New Roman"/>
          <w:b/>
          <w:sz w:val="22"/>
          <w:szCs w:val="22"/>
        </w:rPr>
        <w:t>.</w:t>
      </w:r>
    </w:p>
    <w:p w:rsidR="00893171" w:rsidRPr="004E4D0B" w:rsidRDefault="00893171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Zmiany umowy</w:t>
      </w:r>
    </w:p>
    <w:p w:rsidR="00E47A68" w:rsidRPr="004E4D0B" w:rsidRDefault="00E47A68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Umowa może być zmieniona w stosunku do złożonej oferty i na niżej wymienionych</w:t>
      </w:r>
      <w:r w:rsidRPr="004E4D0B">
        <w:rPr>
          <w:rFonts w:cs="Times New Roman"/>
          <w:spacing w:val="-2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warunkach: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powodu zaistnienia pomyłki pisarskiej,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zakresie aktualizacji danych Zamawiającego i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zmiany obowiązujących przepisów prawa odnoszących się do niniejszej</w:t>
      </w:r>
      <w:r w:rsidRPr="004E4D0B">
        <w:rPr>
          <w:rFonts w:cs="Times New Roman"/>
          <w:spacing w:val="-1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wystąpienia wszelkich obiektywnych zmian, niezbędnych do prawidłowego wykonania przedmiotu umowy, jeżeli taka zmiana leży w interesie</w:t>
      </w:r>
      <w:r w:rsidRPr="004E4D0B">
        <w:rPr>
          <w:rFonts w:cs="Times New Roman"/>
          <w:spacing w:val="-1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publicznym,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wycofania z rynku lub zaprzestania produkcji zaoferowanego przez wykonawcę towaru, w takiej sytuacji zamawiający może wyrazić zgodę na zmianę sprzętu będącego przedmiotem umowy na inne o lepszych bądź takich samych cechach, parametrach i funkcjonalności. Zmiana sprzętu nie może spowodować zmiany ceny, terminu wykonania, okresu gwarancji oraz innych warunków realizacji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wystąpienia siły wyższej np.: wystąpienia zdarzenia losowego wywołanego przez czynniki zewnętrzne, którego nie można było przewidzieć z pewnością, w szczególności zagrażającego bezpośrednio życiu lub zdrowiu ludzi lub grożącego powstaniem szkody w znacznych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rozmiarach,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powstania niejasności lub rozbieżności w rozumieniu pojęć użytych w Umowie, których nie</w:t>
      </w:r>
      <w:r w:rsidRPr="004E4D0B">
        <w:rPr>
          <w:rFonts w:cs="Times New Roman"/>
          <w:spacing w:val="-3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lastRenderedPageBreak/>
        <w:t>można usunąć w inny sposób, a zmiana będzie umożliwiać usunięcie rozbieżności i doprecyzowanie Umowy tak, aby Strony jednoznacznie interpretowały jej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zapisy,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wysokości wynagrodzenia należnego wykonawcy, w przypadku zmiany stawki podatku od towarów i usług, – jeżeli zmiany te będą miały wpływ na koszty wykon</w:t>
      </w:r>
      <w:r w:rsidR="00893171" w:rsidRPr="004E4D0B">
        <w:rPr>
          <w:rFonts w:cs="Times New Roman"/>
          <w:sz w:val="22"/>
          <w:szCs w:val="22"/>
        </w:rPr>
        <w:t>ania zamówienia przez Wykonawc</w:t>
      </w:r>
      <w:r w:rsidR="00E81E20">
        <w:rPr>
          <w:rFonts w:cs="Times New Roman"/>
          <w:sz w:val="22"/>
          <w:szCs w:val="22"/>
        </w:rPr>
        <w:t>ę,</w:t>
      </w:r>
    </w:p>
    <w:p w:rsidR="00172786" w:rsidRPr="004E4D0B" w:rsidRDefault="00172786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zmniejszyć zakres dostawy - w przypadku wystąpienia konieczności zmniejszenia zakresu dostaw rozliczenie zadania nastąpi w oparciu o stawki określone w ofercie Wykonawcy oraz ilości dostaw faktycznie wykonanych.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Strona powołująca się na okoliczność uzasadniającą zmianę postanowień Umowy, zobowiązana jest powiadomić pisemnie drugą Stronę o jej wystąpieniu niezwłocznie, nie później niż w ciągu 7 dni od dnia jej zaistnienia, występując o dokonanie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Wszystkie powyższe postanowienia stanowią katalog zmian, na które Zamawiający może wyrazić zgodę. Nie stanowią jednocześnie zobowiązania do wyrażenia takiej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zgody.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Ustala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się,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iż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nie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stanowi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rozumieniu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przepisu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art.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144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pkt.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Ustawy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Prawo zamówień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publicznych:</w:t>
      </w:r>
    </w:p>
    <w:p w:rsidR="00893171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danych związanych z obsługą administracyjno-organizacyjną Umowy ( np. zmiana numeru rachunku bankowego Wykonawcy, NIP, REGON). Zmiana taka wymaga jedynie niezwłocznego pisemnego zawiadomienia drugiej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B735E5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wskazanych w Umowie danych adresowych lub osób wskazanych do kontaktów między Stronami. Zmiana taka może być dokonywana przez Stronę, której dotyczy i staje się skuteczna wobec drugiej Strony po jej pisemnym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zawiadomieniu.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do umowy wymagają zgody Zamawiającego oraz pod rygorem nieważności zachowania formy pisemnej w postaci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aneksu.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B735E5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Podwykonawcy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że przedmiot umowy wykona samodzielnie ( własnymi siłami ), za wyjątkiem …………………………………………………………………………….</w:t>
      </w:r>
      <w:r w:rsidR="00064D18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określonych </w:t>
      </w:r>
      <w:r w:rsidR="00E81E20">
        <w:rPr>
          <w:rFonts w:cs="Times New Roman"/>
          <w:sz w:val="22"/>
          <w:szCs w:val="22"/>
        </w:rPr>
        <w:t>w formularzu oferty</w:t>
      </w:r>
      <w:r w:rsidRPr="004E4D0B">
        <w:rPr>
          <w:rFonts w:cs="Times New Roman"/>
          <w:sz w:val="22"/>
          <w:szCs w:val="22"/>
        </w:rPr>
        <w:t>, które zamierza powierzyć Podwykona</w:t>
      </w:r>
      <w:r w:rsidR="00E81E20">
        <w:rPr>
          <w:rFonts w:cs="Times New Roman"/>
          <w:sz w:val="22"/>
          <w:szCs w:val="22"/>
        </w:rPr>
        <w:t>wcom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Powierzenie wykonania części przedmiotu zamówienia Podwykonawcy (-om) wymaga zawarcia </w:t>
      </w:r>
      <w:r w:rsidRPr="00E81E20">
        <w:rPr>
          <w:rFonts w:cs="Times New Roman"/>
          <w:b/>
          <w:sz w:val="22"/>
          <w:szCs w:val="22"/>
        </w:rPr>
        <w:t>umowy o podwykonawstwo</w:t>
      </w:r>
      <w:r w:rsidRPr="00E81E20">
        <w:rPr>
          <w:rFonts w:cs="Times New Roman"/>
          <w:sz w:val="22"/>
          <w:szCs w:val="22"/>
        </w:rPr>
        <w:t xml:space="preserve">, przez którą należy rozumieć umowę w formie pisemnej o charakterze odpłatnym, na dostawy </w:t>
      </w:r>
      <w:r w:rsidRPr="00E81E20">
        <w:rPr>
          <w:rFonts w:cs="Times New Roman"/>
          <w:sz w:val="22"/>
          <w:szCs w:val="22"/>
          <w:u w:val="single"/>
        </w:rPr>
        <w:t>stanowiące część zamówienia publicznego</w:t>
      </w:r>
      <w:r w:rsidRPr="00E81E20">
        <w:rPr>
          <w:rFonts w:cs="Times New Roman"/>
          <w:sz w:val="22"/>
          <w:szCs w:val="22"/>
        </w:rPr>
        <w:t>, zawartą pomiędzy Wykonawcą a innym podmiotem (Podwykonawcą), a także między Podwykonawcą a dalszym Podwykonawcą lub między dalszymi Podwykonawcami. Umowy o podwykonawstwo stanowią załącznik nr 3 do</w:t>
      </w:r>
      <w:r w:rsidRPr="00E81E20">
        <w:rPr>
          <w:rFonts w:cs="Times New Roman"/>
          <w:spacing w:val="-26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umowy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Postanowienia ust. 2 stosuje się do Podwykonawcy (-ów), o których mowa w ust. 1 oraz innych Podwykonawców i ich dalszych Podwykonawców, którym Wykonawca powierzy wykonanie części </w:t>
      </w:r>
      <w:r w:rsidRPr="00E81E20">
        <w:rPr>
          <w:rFonts w:cs="Times New Roman"/>
          <w:sz w:val="22"/>
          <w:szCs w:val="22"/>
        </w:rPr>
        <w:lastRenderedPageBreak/>
        <w:t>przedmiotu</w:t>
      </w:r>
      <w:r w:rsidRPr="00E81E20">
        <w:rPr>
          <w:rFonts w:cs="Times New Roman"/>
          <w:spacing w:val="-2"/>
          <w:sz w:val="22"/>
          <w:szCs w:val="22"/>
        </w:rPr>
        <w:t xml:space="preserve"> </w:t>
      </w:r>
      <w:r w:rsidR="00064D18" w:rsidRPr="00E81E20">
        <w:rPr>
          <w:rFonts w:cs="Times New Roman"/>
          <w:sz w:val="22"/>
          <w:szCs w:val="22"/>
        </w:rPr>
        <w:t>zamó</w:t>
      </w:r>
      <w:r w:rsidR="00E81E20">
        <w:rPr>
          <w:rFonts w:cs="Times New Roman"/>
          <w:sz w:val="22"/>
          <w:szCs w:val="22"/>
        </w:rPr>
        <w:t>wienia w trakcie trwania umowy.</w:t>
      </w:r>
    </w:p>
    <w:p w:rsidR="00E81E20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Termin zapłaty wynagrodzenia Podwykonawcy lub dalszemu Podwykonawcy przewidziany w umowie o podwykonawstwo, o której mowa w ust. 2, </w:t>
      </w:r>
      <w:r w:rsidRPr="00E81E20">
        <w:rPr>
          <w:rFonts w:cs="Times New Roman"/>
          <w:sz w:val="22"/>
          <w:szCs w:val="22"/>
          <w:u w:val="single"/>
        </w:rPr>
        <w:t>nie może być</w:t>
      </w:r>
      <w:r w:rsidRPr="00E81E20">
        <w:rPr>
          <w:rFonts w:cs="Times New Roman"/>
          <w:sz w:val="22"/>
          <w:szCs w:val="22"/>
        </w:rPr>
        <w:t xml:space="preserve"> dłuższy niż 30 dni od dnia doręczenia Wykonawcy, Podwykonawcy lub dalszemu Podwykonawcy faktury lub rachunku, potwierdzających wykonanie zleconej Podwykonawcy lub dalszemu Podwykonawcy </w:t>
      </w:r>
      <w:r w:rsidRPr="00E81E20">
        <w:rPr>
          <w:rFonts w:cs="Times New Roman"/>
          <w:sz w:val="22"/>
          <w:szCs w:val="22"/>
          <w:u w:val="single"/>
        </w:rPr>
        <w:t>dostawy lub</w:t>
      </w:r>
      <w:r w:rsidRPr="00E81E20">
        <w:rPr>
          <w:rFonts w:cs="Times New Roman"/>
          <w:spacing w:val="-35"/>
          <w:sz w:val="22"/>
          <w:szCs w:val="22"/>
          <w:u w:val="single"/>
        </w:rPr>
        <w:t xml:space="preserve"> </w:t>
      </w:r>
      <w:r w:rsidR="00E81E20">
        <w:rPr>
          <w:rFonts w:cs="Times New Roman"/>
          <w:sz w:val="22"/>
          <w:szCs w:val="22"/>
          <w:u w:val="single"/>
        </w:rPr>
        <w:t>usług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Wykonawca, Podwykonawca lub dalszy Podwykonawca przedkłada Zamawiającemu poświadczoną za zgodność z oryginałem przez przedkładającego kopię zawartej umowy o podwykonawstwo, której przedmiotem są </w:t>
      </w:r>
      <w:r w:rsidRPr="00E81E20">
        <w:rPr>
          <w:rFonts w:cs="Times New Roman"/>
          <w:sz w:val="22"/>
          <w:szCs w:val="22"/>
          <w:u w:val="single"/>
        </w:rPr>
        <w:t>dostawy lub usługi,</w:t>
      </w:r>
      <w:r w:rsidRPr="00E81E20">
        <w:rPr>
          <w:rFonts w:cs="Times New Roman"/>
          <w:sz w:val="22"/>
          <w:szCs w:val="22"/>
        </w:rPr>
        <w:t xml:space="preserve"> w terminie 7 dni od dnia jej zawarcia, z wyłączeniem umów o podwykonawstwo o wartości mniejszej niż 0,5% war</w:t>
      </w:r>
      <w:r w:rsidR="00E81E20">
        <w:rPr>
          <w:rFonts w:cs="Times New Roman"/>
          <w:sz w:val="22"/>
          <w:szCs w:val="22"/>
        </w:rPr>
        <w:t>tości umowy, o której mowa w § 8</w:t>
      </w:r>
      <w:r w:rsidRPr="00E81E20">
        <w:rPr>
          <w:rFonts w:cs="Times New Roman"/>
          <w:sz w:val="22"/>
          <w:szCs w:val="22"/>
        </w:rPr>
        <w:t xml:space="preserve"> ust. 1, chyba że wartość umowy o podwykonawstwo przekracza 50.000,00</w:t>
      </w:r>
      <w:r w:rsidRPr="00E81E20">
        <w:rPr>
          <w:rFonts w:cs="Times New Roman"/>
          <w:spacing w:val="-4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zł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Jeżeli umowa, o której mowa w ust. 5 przewiduje termin zapłaty wynagrodzenia dłuższy niż określony w ust. 4 Zamawiający informuje o tym Wykonawcę i wzywa go do doprowadzenia do zmiany tej umowy pod rygorem wystąpienia o zapłatę kary umownej, o k</w:t>
      </w:r>
      <w:r w:rsidR="00E81E20">
        <w:rPr>
          <w:rFonts w:cs="Times New Roman"/>
          <w:sz w:val="22"/>
          <w:szCs w:val="22"/>
        </w:rPr>
        <w:t>tórej mowa w § 13 ust. 2 pkt 3)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Postanowienia ust. 4 - 6 stosuje się odpowiednio do zmian umowy o podwykonawstwo. Wszelkie zmiany dotyczące umowy o podwykonawstwo wymagają pisemnej formy, pod rygorem</w:t>
      </w:r>
      <w:r w:rsidRPr="00E81E20">
        <w:rPr>
          <w:rFonts w:cs="Times New Roman"/>
          <w:spacing w:val="-21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nieważności</w:t>
      </w:r>
    </w:p>
    <w:p w:rsidR="00893171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Wykonawca, Podwykonawca lub dalszy Podwykonawca zapewni, aby w umowach z Podwykonawcami lub dalszymi Podwykonawcami okres odpowiedzialności za wady nie był krótszy od okresu odpowiedzialnoś</w:t>
      </w:r>
      <w:r w:rsidR="00E81E20">
        <w:rPr>
          <w:rFonts w:cs="Times New Roman"/>
          <w:sz w:val="22"/>
          <w:szCs w:val="22"/>
        </w:rPr>
        <w:t xml:space="preserve">ci za wady wobec Zamawiającego. 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17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064D18" w:rsidRPr="004E4D0B" w:rsidRDefault="00064D18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Zabezpieczenia należytego wykonania umowy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oświadcza, że Wykonawca przed zawarciem Umowy wniósł na jego rzecz zabezpieczenie należytego wykonania umowy na zasadach określonych w przepisach ustawy Pzp na kwotę równą …. % </w:t>
      </w:r>
      <w:r w:rsidR="00E81E20">
        <w:rPr>
          <w:rFonts w:cs="Times New Roman"/>
          <w:sz w:val="22"/>
          <w:szCs w:val="22"/>
        </w:rPr>
        <w:t>wynagrodzenia określonego w § 8</w:t>
      </w:r>
      <w:r w:rsidRPr="004E4D0B">
        <w:rPr>
          <w:rFonts w:cs="Times New Roman"/>
          <w:sz w:val="22"/>
          <w:szCs w:val="22"/>
        </w:rPr>
        <w:t xml:space="preserve"> ust. 1 tj. kwotę brutto………………(słownie…..)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Zabezpieczenie należytego wykonania umowy ma na celu zabezpieczenie i ewentualne zaspokojenie roszczeń Zamawiającego z tytułu niewykonania lub nienależytego wykonania Umowy przez Wykonawcę, w tym usunięcia Wad, a także roszczeń Zamawiającego wobec Wykonawcy o zapłatę kar umownych.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należytego wykonania Umowy ponosi Wykonawca.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</w:t>
      </w:r>
      <w:r w:rsidRPr="004E4D0B">
        <w:rPr>
          <w:rFonts w:cs="Times New Roman"/>
          <w:sz w:val="22"/>
          <w:szCs w:val="22"/>
        </w:rPr>
        <w:lastRenderedPageBreak/>
        <w:t xml:space="preserve">należytego wykonania umowy oraz na możliwość i zakres wykonywania przez Zamawiającego praw wynikających z zabezpieczenia. 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w wysokości … (słownie: …) PLN stanowiąca 70% Zabezpieczenia należytego wykonania umowy, zostanie zwrócona w terminie 30 dni od dnia Odbioru końcowego robót.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pozostawiona na Zabezpieczenie roszczeń z tytułu rękojmi za Wady fizyczne, wynosząca 30% wartości Zabezpieczenia należytego wykonania umowy, tj. … (słownie: …) PLN, zostanie zwrócona nie później niż w 15 dniu po upływie tego okresu.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trakcie realizacji Umowy Wykonawca może dokonać zmiany formy Zabezpieczenia należytego wykonania umowy na jedną lub kilka form, o których mowa w przepisach Pzp, pod warunkiem, że zmiana formy Zabezpieczenia zostanie dokonana z zachowaniem ciągłości zabezpieczenia i bez zmniejszenia jego wysokości.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sytuacji, gdy wystąpi konieczność przedłużenia terminu realizacji zamówienia w stosunku do terminu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893171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opóźnienia Wykonawcy w realizacji umowy, Wykonawca ma obowiązek odpowiednio dostosować terminy obowiązywania zabezpieczenia należytego wykonania umowy, w przeciwnym razie Zamawiający ma prawo potrącić wartość zabezpieczenia należytego wykonania umowy z płatności za wykonanie przedmiotu umowy.</w:t>
      </w:r>
    </w:p>
    <w:p w:rsidR="0017278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18</w:t>
      </w:r>
      <w:r w:rsidR="00172786"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pStyle w:val="Nagwek1"/>
        <w:rPr>
          <w:sz w:val="22"/>
          <w:szCs w:val="22"/>
        </w:rPr>
      </w:pPr>
      <w:r w:rsidRPr="004E4D0B">
        <w:rPr>
          <w:sz w:val="22"/>
          <w:szCs w:val="22"/>
        </w:rPr>
        <w:t>Ochrona danych osobowych.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95/46/WE, które będą przekazywane lub udostępnione w związku lub w wyniku realizacji postanowień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</w:t>
      </w:r>
      <w:r w:rsidRPr="004E4D0B">
        <w:rPr>
          <w:rFonts w:cs="Times New Roman"/>
          <w:color w:val="000000"/>
          <w:sz w:val="22"/>
          <w:szCs w:val="22"/>
        </w:rPr>
        <w:lastRenderedPageBreak/>
        <w:t>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zapewnia, że przetwarzane dane osobowe będą wykorzystywane wyłącznie w celu realizacji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</w:t>
      </w:r>
      <w:r w:rsidR="004E4D0B">
        <w:rPr>
          <w:rFonts w:cs="Times New Roman"/>
          <w:b/>
          <w:sz w:val="22"/>
          <w:szCs w:val="22"/>
        </w:rPr>
        <w:t xml:space="preserve"> 19</w:t>
      </w:r>
      <w:r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 Postanowienia końcowe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i uzupełnienia treści umowy mogą nastąpić w formie pisemnej za zgodą obu stron pod rygorem nieważności.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Integralną częścią niniejszej umowy jest, SIWZ i oferta Wykonawcy.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sprawach nieuregulowanych niniejszą umową zastosowanie mają przepisy ustawy Prawo zamówień publicznych oraz przepisy Kodeksu cywilnego.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Ewentualne spory wynikłe w trakcie realizacji umowy będą rozstrzygane polubownie, a gdyby nie przyniosło to rezultatu, sądem właściwym będzie sąd miejsca siedziby Zamawiającego.</w:t>
      </w:r>
    </w:p>
    <w:p w:rsidR="00172786" w:rsidRPr="004E4D0B" w:rsidRDefault="00172786" w:rsidP="004E4D0B">
      <w:pPr>
        <w:widowControl/>
        <w:numPr>
          <w:ilvl w:val="0"/>
          <w:numId w:val="6"/>
        </w:numPr>
        <w:tabs>
          <w:tab w:val="left" w:pos="426"/>
        </w:tabs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Umowę niniejszą sporządzono w czterech jednobrzmiących egzemplarzach, jeden egzemplarz dla Wykonawcy i trzy dla Zamawiającego.</w:t>
      </w:r>
    </w:p>
    <w:p w:rsidR="00172786" w:rsidRPr="004E4D0B" w:rsidRDefault="00172786" w:rsidP="004E4D0B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:rsidR="00172786" w:rsidRPr="004E4D0B" w:rsidRDefault="00172786" w:rsidP="004E4D0B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b/>
          <w:sz w:val="22"/>
          <w:szCs w:val="22"/>
        </w:rPr>
        <w:t xml:space="preserve">ZAMAWIAJĄCY:                                                       </w:t>
      </w:r>
      <w:r w:rsidRPr="004E4D0B">
        <w:rPr>
          <w:rFonts w:cs="Times New Roman"/>
          <w:b/>
          <w:sz w:val="22"/>
          <w:szCs w:val="22"/>
        </w:rPr>
        <w:tab/>
        <w:t xml:space="preserve">                        WYKONAWCA:</w:t>
      </w:r>
    </w:p>
    <w:p w:rsidR="007F44DA" w:rsidRPr="004E4D0B" w:rsidRDefault="007F44DA" w:rsidP="004E4D0B">
      <w:pPr>
        <w:spacing w:line="360" w:lineRule="auto"/>
        <w:rPr>
          <w:rFonts w:cs="Times New Roman"/>
          <w:sz w:val="22"/>
          <w:szCs w:val="22"/>
        </w:rPr>
      </w:pPr>
    </w:p>
    <w:sectPr w:rsidR="007F44DA" w:rsidRPr="004E4D0B" w:rsidSect="00893171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36" w:rsidRDefault="00830836" w:rsidP="00E51D73">
      <w:r>
        <w:separator/>
      </w:r>
    </w:p>
  </w:endnote>
  <w:endnote w:type="continuationSeparator" w:id="0">
    <w:p w:rsidR="00830836" w:rsidRDefault="00830836" w:rsidP="00E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6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3171" w:rsidRPr="00F41768" w:rsidRDefault="00893171">
        <w:pPr>
          <w:pStyle w:val="Stopka"/>
          <w:jc w:val="right"/>
          <w:rPr>
            <w:sz w:val="16"/>
            <w:szCs w:val="16"/>
          </w:rPr>
        </w:pPr>
        <w:r w:rsidRPr="00F41768">
          <w:rPr>
            <w:sz w:val="16"/>
            <w:szCs w:val="16"/>
          </w:rPr>
          <w:fldChar w:fldCharType="begin"/>
        </w:r>
        <w:r w:rsidRPr="00F41768">
          <w:rPr>
            <w:sz w:val="16"/>
            <w:szCs w:val="16"/>
          </w:rPr>
          <w:instrText>PAGE   \* MERGEFORMAT</w:instrText>
        </w:r>
        <w:r w:rsidRPr="00F41768">
          <w:rPr>
            <w:sz w:val="16"/>
            <w:szCs w:val="16"/>
          </w:rPr>
          <w:fldChar w:fldCharType="separate"/>
        </w:r>
        <w:r w:rsidR="00C02CBF">
          <w:rPr>
            <w:noProof/>
            <w:sz w:val="16"/>
            <w:szCs w:val="16"/>
          </w:rPr>
          <w:t>15</w:t>
        </w:r>
        <w:r w:rsidRPr="00F41768">
          <w:rPr>
            <w:sz w:val="16"/>
            <w:szCs w:val="16"/>
          </w:rPr>
          <w:fldChar w:fldCharType="end"/>
        </w:r>
      </w:p>
    </w:sdtContent>
  </w:sdt>
  <w:p w:rsidR="00893171" w:rsidRPr="00F75BC1" w:rsidRDefault="00893171" w:rsidP="00893171">
    <w:pPr>
      <w:pStyle w:val="Stopka"/>
      <w:jc w:val="center"/>
      <w:rPr>
        <w:i/>
        <w:sz w:val="22"/>
        <w:szCs w:val="22"/>
      </w:rPr>
    </w:pPr>
  </w:p>
  <w:p w:rsidR="00893171" w:rsidRDefault="00893171"/>
  <w:p w:rsidR="00893171" w:rsidRDefault="0089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36" w:rsidRDefault="00830836" w:rsidP="00E51D73">
      <w:r>
        <w:separator/>
      </w:r>
    </w:p>
  </w:footnote>
  <w:footnote w:type="continuationSeparator" w:id="0">
    <w:p w:rsidR="00830836" w:rsidRDefault="00830836" w:rsidP="00E5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8E5CC1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26"/>
    <w:multiLevelType w:val="singleLevel"/>
    <w:tmpl w:val="A97EE6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02605A"/>
    <w:multiLevelType w:val="hybridMultilevel"/>
    <w:tmpl w:val="96EC4CE8"/>
    <w:lvl w:ilvl="0" w:tplc="E3DE7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7CCD"/>
    <w:multiLevelType w:val="hybridMultilevel"/>
    <w:tmpl w:val="83340176"/>
    <w:lvl w:ilvl="0" w:tplc="3E36FB46">
      <w:start w:val="1"/>
      <w:numFmt w:val="decimal"/>
      <w:lvlText w:val="%1)"/>
      <w:lvlJc w:val="left"/>
      <w:pPr>
        <w:ind w:left="673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FD62C5F"/>
    <w:multiLevelType w:val="hybridMultilevel"/>
    <w:tmpl w:val="1BFA905E"/>
    <w:lvl w:ilvl="0" w:tplc="F02C74A0">
      <w:start w:val="1"/>
      <w:numFmt w:val="decimal"/>
      <w:lvlText w:val="%1."/>
      <w:lvlJc w:val="left"/>
      <w:pPr>
        <w:ind w:left="298" w:hanging="29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1960FA3C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97FC4896">
      <w:numFmt w:val="bullet"/>
      <w:lvlText w:val="•"/>
      <w:lvlJc w:val="left"/>
      <w:pPr>
        <w:ind w:left="2188" w:hanging="293"/>
      </w:pPr>
      <w:rPr>
        <w:rFonts w:hint="default"/>
      </w:rPr>
    </w:lvl>
    <w:lvl w:ilvl="3" w:tplc="F4DE8E78">
      <w:numFmt w:val="bullet"/>
      <w:lvlText w:val="•"/>
      <w:lvlJc w:val="left"/>
      <w:pPr>
        <w:ind w:left="3132" w:hanging="293"/>
      </w:pPr>
      <w:rPr>
        <w:rFonts w:hint="default"/>
      </w:rPr>
    </w:lvl>
    <w:lvl w:ilvl="4" w:tplc="F588265A">
      <w:numFmt w:val="bullet"/>
      <w:lvlText w:val="•"/>
      <w:lvlJc w:val="left"/>
      <w:pPr>
        <w:ind w:left="4076" w:hanging="293"/>
      </w:pPr>
      <w:rPr>
        <w:rFonts w:hint="default"/>
      </w:rPr>
    </w:lvl>
    <w:lvl w:ilvl="5" w:tplc="A7BAF5BA">
      <w:numFmt w:val="bullet"/>
      <w:lvlText w:val="•"/>
      <w:lvlJc w:val="left"/>
      <w:pPr>
        <w:ind w:left="5020" w:hanging="293"/>
      </w:pPr>
      <w:rPr>
        <w:rFonts w:hint="default"/>
      </w:rPr>
    </w:lvl>
    <w:lvl w:ilvl="6" w:tplc="9F946DBC"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68DE878A">
      <w:numFmt w:val="bullet"/>
      <w:lvlText w:val="•"/>
      <w:lvlJc w:val="left"/>
      <w:pPr>
        <w:ind w:left="6908" w:hanging="293"/>
      </w:pPr>
      <w:rPr>
        <w:rFonts w:hint="default"/>
      </w:rPr>
    </w:lvl>
    <w:lvl w:ilvl="8" w:tplc="52807AA0">
      <w:numFmt w:val="bullet"/>
      <w:lvlText w:val="•"/>
      <w:lvlJc w:val="left"/>
      <w:pPr>
        <w:ind w:left="7852" w:hanging="293"/>
      </w:pPr>
      <w:rPr>
        <w:rFonts w:hint="default"/>
      </w:rPr>
    </w:lvl>
  </w:abstractNum>
  <w:abstractNum w:abstractNumId="7" w15:restartNumberingAfterBreak="0">
    <w:nsid w:val="118A04C0"/>
    <w:multiLevelType w:val="hybridMultilevel"/>
    <w:tmpl w:val="D994B922"/>
    <w:lvl w:ilvl="0" w:tplc="11D47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  <w:jc w:val="left"/>
      </w:pPr>
      <w:rPr>
        <w:rFonts w:hint="default"/>
        <w:b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9" w15:restartNumberingAfterBreak="0">
    <w:nsid w:val="174C73E4"/>
    <w:multiLevelType w:val="hybridMultilevel"/>
    <w:tmpl w:val="6900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A72C0"/>
    <w:multiLevelType w:val="hybridMultilevel"/>
    <w:tmpl w:val="0E2C21C4"/>
    <w:lvl w:ilvl="0" w:tplc="BD36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02B43"/>
    <w:multiLevelType w:val="hybridMultilevel"/>
    <w:tmpl w:val="C3089C5A"/>
    <w:lvl w:ilvl="0" w:tplc="BFCA54B8">
      <w:start w:val="1"/>
      <w:numFmt w:val="decimal"/>
      <w:lvlText w:val="%1."/>
      <w:lvlJc w:val="left"/>
      <w:pPr>
        <w:ind w:left="547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AAA05EF4">
      <w:numFmt w:val="bullet"/>
      <w:lvlText w:val="•"/>
      <w:lvlJc w:val="left"/>
      <w:pPr>
        <w:ind w:left="1460" w:hanging="191"/>
      </w:pPr>
      <w:rPr>
        <w:rFonts w:hint="default"/>
      </w:rPr>
    </w:lvl>
    <w:lvl w:ilvl="2" w:tplc="3A009A6A">
      <w:numFmt w:val="bullet"/>
      <w:lvlText w:val="•"/>
      <w:lvlJc w:val="left"/>
      <w:pPr>
        <w:ind w:left="2380" w:hanging="191"/>
      </w:pPr>
      <w:rPr>
        <w:rFonts w:hint="default"/>
      </w:rPr>
    </w:lvl>
    <w:lvl w:ilvl="3" w:tplc="75826B96">
      <w:numFmt w:val="bullet"/>
      <w:lvlText w:val="•"/>
      <w:lvlJc w:val="left"/>
      <w:pPr>
        <w:ind w:left="3300" w:hanging="191"/>
      </w:pPr>
      <w:rPr>
        <w:rFonts w:hint="default"/>
      </w:rPr>
    </w:lvl>
    <w:lvl w:ilvl="4" w:tplc="F1DAB7C4">
      <w:numFmt w:val="bullet"/>
      <w:lvlText w:val="•"/>
      <w:lvlJc w:val="left"/>
      <w:pPr>
        <w:ind w:left="4220" w:hanging="191"/>
      </w:pPr>
      <w:rPr>
        <w:rFonts w:hint="default"/>
      </w:rPr>
    </w:lvl>
    <w:lvl w:ilvl="5" w:tplc="8C5AC392">
      <w:numFmt w:val="bullet"/>
      <w:lvlText w:val="•"/>
      <w:lvlJc w:val="left"/>
      <w:pPr>
        <w:ind w:left="5140" w:hanging="191"/>
      </w:pPr>
      <w:rPr>
        <w:rFonts w:hint="default"/>
      </w:rPr>
    </w:lvl>
    <w:lvl w:ilvl="6" w:tplc="40623BE8">
      <w:numFmt w:val="bullet"/>
      <w:lvlText w:val="•"/>
      <w:lvlJc w:val="left"/>
      <w:pPr>
        <w:ind w:left="6060" w:hanging="191"/>
      </w:pPr>
      <w:rPr>
        <w:rFonts w:hint="default"/>
      </w:rPr>
    </w:lvl>
    <w:lvl w:ilvl="7" w:tplc="813684B6">
      <w:numFmt w:val="bullet"/>
      <w:lvlText w:val="•"/>
      <w:lvlJc w:val="left"/>
      <w:pPr>
        <w:ind w:left="6980" w:hanging="191"/>
      </w:pPr>
      <w:rPr>
        <w:rFonts w:hint="default"/>
      </w:rPr>
    </w:lvl>
    <w:lvl w:ilvl="8" w:tplc="ADCAD032">
      <w:numFmt w:val="bullet"/>
      <w:lvlText w:val="•"/>
      <w:lvlJc w:val="left"/>
      <w:pPr>
        <w:ind w:left="7900" w:hanging="191"/>
      </w:pPr>
      <w:rPr>
        <w:rFonts w:hint="default"/>
      </w:rPr>
    </w:lvl>
  </w:abstractNum>
  <w:abstractNum w:abstractNumId="13" w15:restartNumberingAfterBreak="0">
    <w:nsid w:val="21D21B1A"/>
    <w:multiLevelType w:val="hybridMultilevel"/>
    <w:tmpl w:val="48684A20"/>
    <w:lvl w:ilvl="0" w:tplc="138A1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83E"/>
    <w:multiLevelType w:val="hybridMultilevel"/>
    <w:tmpl w:val="17EACCB4"/>
    <w:lvl w:ilvl="0" w:tplc="A5369C28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F55D6"/>
    <w:multiLevelType w:val="hybridMultilevel"/>
    <w:tmpl w:val="0672BD2C"/>
    <w:lvl w:ilvl="0" w:tplc="DDFCCD02">
      <w:start w:val="1"/>
      <w:numFmt w:val="decimal"/>
      <w:lvlText w:val="%1)"/>
      <w:lvlJc w:val="left"/>
      <w:pPr>
        <w:ind w:left="672" w:hanging="30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67D2826C">
      <w:numFmt w:val="bullet"/>
      <w:lvlText w:val="•"/>
      <w:lvlJc w:val="left"/>
      <w:pPr>
        <w:ind w:left="1586" w:hanging="300"/>
      </w:pPr>
      <w:rPr>
        <w:rFonts w:hint="default"/>
      </w:rPr>
    </w:lvl>
    <w:lvl w:ilvl="2" w:tplc="EE74854C">
      <w:numFmt w:val="bullet"/>
      <w:lvlText w:val="•"/>
      <w:lvlJc w:val="left"/>
      <w:pPr>
        <w:ind w:left="2492" w:hanging="300"/>
      </w:pPr>
      <w:rPr>
        <w:rFonts w:hint="default"/>
      </w:rPr>
    </w:lvl>
    <w:lvl w:ilvl="3" w:tplc="5680C8A0">
      <w:numFmt w:val="bullet"/>
      <w:lvlText w:val="•"/>
      <w:lvlJc w:val="left"/>
      <w:pPr>
        <w:ind w:left="3398" w:hanging="300"/>
      </w:pPr>
      <w:rPr>
        <w:rFonts w:hint="default"/>
      </w:rPr>
    </w:lvl>
    <w:lvl w:ilvl="4" w:tplc="47782822">
      <w:numFmt w:val="bullet"/>
      <w:lvlText w:val="•"/>
      <w:lvlJc w:val="left"/>
      <w:pPr>
        <w:ind w:left="4304" w:hanging="300"/>
      </w:pPr>
      <w:rPr>
        <w:rFonts w:hint="default"/>
      </w:rPr>
    </w:lvl>
    <w:lvl w:ilvl="5" w:tplc="E4E6EB6E">
      <w:numFmt w:val="bullet"/>
      <w:lvlText w:val="•"/>
      <w:lvlJc w:val="left"/>
      <w:pPr>
        <w:ind w:left="5210" w:hanging="300"/>
      </w:pPr>
      <w:rPr>
        <w:rFonts w:hint="default"/>
      </w:rPr>
    </w:lvl>
    <w:lvl w:ilvl="6" w:tplc="8D30E906">
      <w:numFmt w:val="bullet"/>
      <w:lvlText w:val="•"/>
      <w:lvlJc w:val="left"/>
      <w:pPr>
        <w:ind w:left="6116" w:hanging="300"/>
      </w:pPr>
      <w:rPr>
        <w:rFonts w:hint="default"/>
      </w:rPr>
    </w:lvl>
    <w:lvl w:ilvl="7" w:tplc="50A8A164">
      <w:numFmt w:val="bullet"/>
      <w:lvlText w:val="•"/>
      <w:lvlJc w:val="left"/>
      <w:pPr>
        <w:ind w:left="7022" w:hanging="300"/>
      </w:pPr>
      <w:rPr>
        <w:rFonts w:hint="default"/>
      </w:rPr>
    </w:lvl>
    <w:lvl w:ilvl="8" w:tplc="E79013EA">
      <w:numFmt w:val="bullet"/>
      <w:lvlText w:val="•"/>
      <w:lvlJc w:val="left"/>
      <w:pPr>
        <w:ind w:left="7928" w:hanging="300"/>
      </w:pPr>
      <w:rPr>
        <w:rFonts w:hint="default"/>
      </w:rPr>
    </w:lvl>
  </w:abstractNum>
  <w:abstractNum w:abstractNumId="16" w15:restartNumberingAfterBreak="0">
    <w:nsid w:val="23EE153C"/>
    <w:multiLevelType w:val="hybridMultilevel"/>
    <w:tmpl w:val="9800A35A"/>
    <w:lvl w:ilvl="0" w:tplc="55BC80D2">
      <w:start w:val="1"/>
      <w:numFmt w:val="decimal"/>
      <w:lvlText w:val="%1)"/>
      <w:lvlJc w:val="left"/>
      <w:pPr>
        <w:ind w:left="547" w:hanging="31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269A">
      <w:numFmt w:val="bullet"/>
      <w:lvlText w:val="•"/>
      <w:lvlJc w:val="left"/>
      <w:pPr>
        <w:ind w:left="1460" w:hanging="310"/>
      </w:pPr>
      <w:rPr>
        <w:rFonts w:hint="default"/>
      </w:rPr>
    </w:lvl>
    <w:lvl w:ilvl="2" w:tplc="3758799A">
      <w:numFmt w:val="bullet"/>
      <w:lvlText w:val="•"/>
      <w:lvlJc w:val="left"/>
      <w:pPr>
        <w:ind w:left="2380" w:hanging="310"/>
      </w:pPr>
      <w:rPr>
        <w:rFonts w:hint="default"/>
      </w:rPr>
    </w:lvl>
    <w:lvl w:ilvl="3" w:tplc="8028EFEA">
      <w:numFmt w:val="bullet"/>
      <w:lvlText w:val="•"/>
      <w:lvlJc w:val="left"/>
      <w:pPr>
        <w:ind w:left="3300" w:hanging="310"/>
      </w:pPr>
      <w:rPr>
        <w:rFonts w:hint="default"/>
      </w:rPr>
    </w:lvl>
    <w:lvl w:ilvl="4" w:tplc="9D3C7B16">
      <w:numFmt w:val="bullet"/>
      <w:lvlText w:val="•"/>
      <w:lvlJc w:val="left"/>
      <w:pPr>
        <w:ind w:left="4220" w:hanging="310"/>
      </w:pPr>
      <w:rPr>
        <w:rFonts w:hint="default"/>
      </w:rPr>
    </w:lvl>
    <w:lvl w:ilvl="5" w:tplc="696837B6">
      <w:numFmt w:val="bullet"/>
      <w:lvlText w:val="•"/>
      <w:lvlJc w:val="left"/>
      <w:pPr>
        <w:ind w:left="5140" w:hanging="310"/>
      </w:pPr>
      <w:rPr>
        <w:rFonts w:hint="default"/>
      </w:rPr>
    </w:lvl>
    <w:lvl w:ilvl="6" w:tplc="D0FE20C6">
      <w:numFmt w:val="bullet"/>
      <w:lvlText w:val="•"/>
      <w:lvlJc w:val="left"/>
      <w:pPr>
        <w:ind w:left="6060" w:hanging="310"/>
      </w:pPr>
      <w:rPr>
        <w:rFonts w:hint="default"/>
      </w:rPr>
    </w:lvl>
    <w:lvl w:ilvl="7" w:tplc="A0DEFBD8">
      <w:numFmt w:val="bullet"/>
      <w:lvlText w:val="•"/>
      <w:lvlJc w:val="left"/>
      <w:pPr>
        <w:ind w:left="6980" w:hanging="310"/>
      </w:pPr>
      <w:rPr>
        <w:rFonts w:hint="default"/>
      </w:rPr>
    </w:lvl>
    <w:lvl w:ilvl="8" w:tplc="3A7C2B3E">
      <w:numFmt w:val="bullet"/>
      <w:lvlText w:val="•"/>
      <w:lvlJc w:val="left"/>
      <w:pPr>
        <w:ind w:left="7900" w:hanging="310"/>
      </w:pPr>
      <w:rPr>
        <w:rFonts w:hint="default"/>
      </w:rPr>
    </w:lvl>
  </w:abstractNum>
  <w:abstractNum w:abstractNumId="17" w15:restartNumberingAfterBreak="0">
    <w:nsid w:val="256977AF"/>
    <w:multiLevelType w:val="hybridMultilevel"/>
    <w:tmpl w:val="13EC9522"/>
    <w:lvl w:ilvl="0" w:tplc="A134F464">
      <w:start w:val="1"/>
      <w:numFmt w:val="decimal"/>
      <w:lvlText w:val="%1."/>
      <w:lvlJc w:val="left"/>
      <w:pPr>
        <w:ind w:left="298" w:hanging="25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07F4671C">
      <w:numFmt w:val="bullet"/>
      <w:lvlText w:val="•"/>
      <w:lvlJc w:val="left"/>
      <w:pPr>
        <w:ind w:left="1244" w:hanging="253"/>
      </w:pPr>
      <w:rPr>
        <w:rFonts w:hint="default"/>
      </w:rPr>
    </w:lvl>
    <w:lvl w:ilvl="2" w:tplc="2FC2B67E">
      <w:numFmt w:val="bullet"/>
      <w:lvlText w:val="•"/>
      <w:lvlJc w:val="left"/>
      <w:pPr>
        <w:ind w:left="2188" w:hanging="253"/>
      </w:pPr>
      <w:rPr>
        <w:rFonts w:hint="default"/>
      </w:rPr>
    </w:lvl>
    <w:lvl w:ilvl="3" w:tplc="8B084AF2">
      <w:numFmt w:val="bullet"/>
      <w:lvlText w:val="•"/>
      <w:lvlJc w:val="left"/>
      <w:pPr>
        <w:ind w:left="3132" w:hanging="253"/>
      </w:pPr>
      <w:rPr>
        <w:rFonts w:hint="default"/>
      </w:rPr>
    </w:lvl>
    <w:lvl w:ilvl="4" w:tplc="8EE45408">
      <w:numFmt w:val="bullet"/>
      <w:lvlText w:val="•"/>
      <w:lvlJc w:val="left"/>
      <w:pPr>
        <w:ind w:left="4076" w:hanging="253"/>
      </w:pPr>
      <w:rPr>
        <w:rFonts w:hint="default"/>
      </w:rPr>
    </w:lvl>
    <w:lvl w:ilvl="5" w:tplc="49FC985A">
      <w:numFmt w:val="bullet"/>
      <w:lvlText w:val="•"/>
      <w:lvlJc w:val="left"/>
      <w:pPr>
        <w:ind w:left="5020" w:hanging="253"/>
      </w:pPr>
      <w:rPr>
        <w:rFonts w:hint="default"/>
      </w:rPr>
    </w:lvl>
    <w:lvl w:ilvl="6" w:tplc="3E5EF566">
      <w:numFmt w:val="bullet"/>
      <w:lvlText w:val="•"/>
      <w:lvlJc w:val="left"/>
      <w:pPr>
        <w:ind w:left="5964" w:hanging="253"/>
      </w:pPr>
      <w:rPr>
        <w:rFonts w:hint="default"/>
      </w:rPr>
    </w:lvl>
    <w:lvl w:ilvl="7" w:tplc="048242AE">
      <w:numFmt w:val="bullet"/>
      <w:lvlText w:val="•"/>
      <w:lvlJc w:val="left"/>
      <w:pPr>
        <w:ind w:left="6908" w:hanging="253"/>
      </w:pPr>
      <w:rPr>
        <w:rFonts w:hint="default"/>
      </w:rPr>
    </w:lvl>
    <w:lvl w:ilvl="8" w:tplc="69042A46">
      <w:numFmt w:val="bullet"/>
      <w:lvlText w:val="•"/>
      <w:lvlJc w:val="left"/>
      <w:pPr>
        <w:ind w:left="7852" w:hanging="253"/>
      </w:pPr>
      <w:rPr>
        <w:rFonts w:hint="default"/>
      </w:rPr>
    </w:lvl>
  </w:abstractNum>
  <w:abstractNum w:abstractNumId="18" w15:restartNumberingAfterBreak="0">
    <w:nsid w:val="27577052"/>
    <w:multiLevelType w:val="hybridMultilevel"/>
    <w:tmpl w:val="8582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A500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35DF4"/>
    <w:multiLevelType w:val="hybridMultilevel"/>
    <w:tmpl w:val="A3C8D736"/>
    <w:lvl w:ilvl="0" w:tplc="0C3A8B64">
      <w:start w:val="1"/>
      <w:numFmt w:val="decimal"/>
      <w:lvlText w:val="%1)"/>
      <w:lvlJc w:val="left"/>
      <w:pPr>
        <w:ind w:left="298" w:hanging="435"/>
        <w:jc w:val="left"/>
      </w:pPr>
      <w:rPr>
        <w:rFonts w:hint="default"/>
        <w:b w:val="0"/>
        <w:color w:val="auto"/>
        <w:spacing w:val="-1"/>
        <w:w w:val="99"/>
        <w:sz w:val="20"/>
        <w:szCs w:val="20"/>
      </w:rPr>
    </w:lvl>
    <w:lvl w:ilvl="1" w:tplc="231683A2">
      <w:numFmt w:val="bullet"/>
      <w:lvlText w:val="•"/>
      <w:lvlJc w:val="left"/>
      <w:pPr>
        <w:ind w:left="1244" w:hanging="435"/>
      </w:pPr>
      <w:rPr>
        <w:rFonts w:hint="default"/>
      </w:rPr>
    </w:lvl>
    <w:lvl w:ilvl="2" w:tplc="75629C62">
      <w:numFmt w:val="bullet"/>
      <w:lvlText w:val="•"/>
      <w:lvlJc w:val="left"/>
      <w:pPr>
        <w:ind w:left="2188" w:hanging="435"/>
      </w:pPr>
      <w:rPr>
        <w:rFonts w:hint="default"/>
      </w:rPr>
    </w:lvl>
    <w:lvl w:ilvl="3" w:tplc="E95CF726">
      <w:numFmt w:val="bullet"/>
      <w:lvlText w:val="•"/>
      <w:lvlJc w:val="left"/>
      <w:pPr>
        <w:ind w:left="3132" w:hanging="435"/>
      </w:pPr>
      <w:rPr>
        <w:rFonts w:hint="default"/>
      </w:rPr>
    </w:lvl>
    <w:lvl w:ilvl="4" w:tplc="130AC056">
      <w:numFmt w:val="bullet"/>
      <w:lvlText w:val="•"/>
      <w:lvlJc w:val="left"/>
      <w:pPr>
        <w:ind w:left="4076" w:hanging="435"/>
      </w:pPr>
      <w:rPr>
        <w:rFonts w:hint="default"/>
      </w:rPr>
    </w:lvl>
    <w:lvl w:ilvl="5" w:tplc="5432841A">
      <w:numFmt w:val="bullet"/>
      <w:lvlText w:val="•"/>
      <w:lvlJc w:val="left"/>
      <w:pPr>
        <w:ind w:left="5020" w:hanging="435"/>
      </w:pPr>
      <w:rPr>
        <w:rFonts w:hint="default"/>
      </w:rPr>
    </w:lvl>
    <w:lvl w:ilvl="6" w:tplc="49824F10">
      <w:numFmt w:val="bullet"/>
      <w:lvlText w:val="•"/>
      <w:lvlJc w:val="left"/>
      <w:pPr>
        <w:ind w:left="5964" w:hanging="435"/>
      </w:pPr>
      <w:rPr>
        <w:rFonts w:hint="default"/>
      </w:rPr>
    </w:lvl>
    <w:lvl w:ilvl="7" w:tplc="8A2645AE">
      <w:numFmt w:val="bullet"/>
      <w:lvlText w:val="•"/>
      <w:lvlJc w:val="left"/>
      <w:pPr>
        <w:ind w:left="6908" w:hanging="435"/>
      </w:pPr>
      <w:rPr>
        <w:rFonts w:hint="default"/>
      </w:rPr>
    </w:lvl>
    <w:lvl w:ilvl="8" w:tplc="78BE9A98">
      <w:numFmt w:val="bullet"/>
      <w:lvlText w:val="•"/>
      <w:lvlJc w:val="left"/>
      <w:pPr>
        <w:ind w:left="7852" w:hanging="435"/>
      </w:pPr>
      <w:rPr>
        <w:rFonts w:hint="default"/>
      </w:rPr>
    </w:lvl>
  </w:abstractNum>
  <w:abstractNum w:abstractNumId="21" w15:restartNumberingAfterBreak="0">
    <w:nsid w:val="2BC32241"/>
    <w:multiLevelType w:val="hybridMultilevel"/>
    <w:tmpl w:val="DEF4B098"/>
    <w:lvl w:ilvl="0" w:tplc="4ADC6580">
      <w:start w:val="1"/>
      <w:numFmt w:val="decimal"/>
      <w:lvlText w:val="%1."/>
      <w:lvlJc w:val="left"/>
      <w:pPr>
        <w:ind w:left="298" w:hanging="339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39340578">
      <w:numFmt w:val="bullet"/>
      <w:lvlText w:val="•"/>
      <w:lvlJc w:val="left"/>
      <w:pPr>
        <w:ind w:left="1244" w:hanging="339"/>
      </w:pPr>
      <w:rPr>
        <w:rFonts w:hint="default"/>
      </w:rPr>
    </w:lvl>
    <w:lvl w:ilvl="2" w:tplc="4370AAA2">
      <w:numFmt w:val="bullet"/>
      <w:lvlText w:val="•"/>
      <w:lvlJc w:val="left"/>
      <w:pPr>
        <w:ind w:left="2188" w:hanging="339"/>
      </w:pPr>
      <w:rPr>
        <w:rFonts w:hint="default"/>
      </w:rPr>
    </w:lvl>
    <w:lvl w:ilvl="3" w:tplc="B27CC548">
      <w:numFmt w:val="bullet"/>
      <w:lvlText w:val="•"/>
      <w:lvlJc w:val="left"/>
      <w:pPr>
        <w:ind w:left="3132" w:hanging="339"/>
      </w:pPr>
      <w:rPr>
        <w:rFonts w:hint="default"/>
      </w:rPr>
    </w:lvl>
    <w:lvl w:ilvl="4" w:tplc="F454BB6E">
      <w:numFmt w:val="bullet"/>
      <w:lvlText w:val="•"/>
      <w:lvlJc w:val="left"/>
      <w:pPr>
        <w:ind w:left="4076" w:hanging="339"/>
      </w:pPr>
      <w:rPr>
        <w:rFonts w:hint="default"/>
      </w:rPr>
    </w:lvl>
    <w:lvl w:ilvl="5" w:tplc="E0FCA020">
      <w:numFmt w:val="bullet"/>
      <w:lvlText w:val="•"/>
      <w:lvlJc w:val="left"/>
      <w:pPr>
        <w:ind w:left="5020" w:hanging="339"/>
      </w:pPr>
      <w:rPr>
        <w:rFonts w:hint="default"/>
      </w:rPr>
    </w:lvl>
    <w:lvl w:ilvl="6" w:tplc="695C44FE"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327C077E">
      <w:numFmt w:val="bullet"/>
      <w:lvlText w:val="•"/>
      <w:lvlJc w:val="left"/>
      <w:pPr>
        <w:ind w:left="6908" w:hanging="339"/>
      </w:pPr>
      <w:rPr>
        <w:rFonts w:hint="default"/>
      </w:rPr>
    </w:lvl>
    <w:lvl w:ilvl="8" w:tplc="BDDC3670">
      <w:numFmt w:val="bullet"/>
      <w:lvlText w:val="•"/>
      <w:lvlJc w:val="left"/>
      <w:pPr>
        <w:ind w:left="7852" w:hanging="339"/>
      </w:pPr>
      <w:rPr>
        <w:rFonts w:hint="default"/>
      </w:rPr>
    </w:lvl>
  </w:abstractNum>
  <w:abstractNum w:abstractNumId="22" w15:restartNumberingAfterBreak="0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974E9"/>
    <w:multiLevelType w:val="hybridMultilevel"/>
    <w:tmpl w:val="FE7ED0B0"/>
    <w:lvl w:ilvl="0" w:tplc="947E50F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248FB4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6EF4F57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1A6AB694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E9A63830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EA6CB7FA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8C74AE06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AEBE1A8E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3CE239E8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24" w15:restartNumberingAfterBreak="0">
    <w:nsid w:val="313B617E"/>
    <w:multiLevelType w:val="hybridMultilevel"/>
    <w:tmpl w:val="7CF084E4"/>
    <w:lvl w:ilvl="0" w:tplc="C4FC7B28">
      <w:start w:val="1"/>
      <w:numFmt w:val="decimal"/>
      <w:lvlText w:val="%1."/>
      <w:lvlJc w:val="left"/>
      <w:pPr>
        <w:ind w:left="298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25" w15:restartNumberingAfterBreak="0">
    <w:nsid w:val="38FD73D3"/>
    <w:multiLevelType w:val="hybridMultilevel"/>
    <w:tmpl w:val="C58AC4A0"/>
    <w:lvl w:ilvl="0" w:tplc="ABC4FC58">
      <w:start w:val="1"/>
      <w:numFmt w:val="decimal"/>
      <w:lvlText w:val="%1."/>
      <w:lvlJc w:val="left"/>
      <w:pPr>
        <w:ind w:left="298" w:hanging="52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3CA63EAA">
      <w:numFmt w:val="bullet"/>
      <w:lvlText w:val="•"/>
      <w:lvlJc w:val="left"/>
      <w:pPr>
        <w:ind w:left="1244" w:hanging="528"/>
      </w:pPr>
      <w:rPr>
        <w:rFonts w:hint="default"/>
      </w:rPr>
    </w:lvl>
    <w:lvl w:ilvl="2" w:tplc="6FD22A12">
      <w:numFmt w:val="bullet"/>
      <w:lvlText w:val="•"/>
      <w:lvlJc w:val="left"/>
      <w:pPr>
        <w:ind w:left="2188" w:hanging="528"/>
      </w:pPr>
      <w:rPr>
        <w:rFonts w:hint="default"/>
      </w:rPr>
    </w:lvl>
    <w:lvl w:ilvl="3" w:tplc="5D8AD08A">
      <w:numFmt w:val="bullet"/>
      <w:lvlText w:val="•"/>
      <w:lvlJc w:val="left"/>
      <w:pPr>
        <w:ind w:left="3132" w:hanging="528"/>
      </w:pPr>
      <w:rPr>
        <w:rFonts w:hint="default"/>
      </w:rPr>
    </w:lvl>
    <w:lvl w:ilvl="4" w:tplc="B43869E4">
      <w:numFmt w:val="bullet"/>
      <w:lvlText w:val="•"/>
      <w:lvlJc w:val="left"/>
      <w:pPr>
        <w:ind w:left="4076" w:hanging="528"/>
      </w:pPr>
      <w:rPr>
        <w:rFonts w:hint="default"/>
      </w:rPr>
    </w:lvl>
    <w:lvl w:ilvl="5" w:tplc="CC707404">
      <w:numFmt w:val="bullet"/>
      <w:lvlText w:val="•"/>
      <w:lvlJc w:val="left"/>
      <w:pPr>
        <w:ind w:left="5020" w:hanging="528"/>
      </w:pPr>
      <w:rPr>
        <w:rFonts w:hint="default"/>
      </w:rPr>
    </w:lvl>
    <w:lvl w:ilvl="6" w:tplc="3684E9D6">
      <w:numFmt w:val="bullet"/>
      <w:lvlText w:val="•"/>
      <w:lvlJc w:val="left"/>
      <w:pPr>
        <w:ind w:left="5964" w:hanging="528"/>
      </w:pPr>
      <w:rPr>
        <w:rFonts w:hint="default"/>
      </w:rPr>
    </w:lvl>
    <w:lvl w:ilvl="7" w:tplc="5E8CBA5A">
      <w:numFmt w:val="bullet"/>
      <w:lvlText w:val="•"/>
      <w:lvlJc w:val="left"/>
      <w:pPr>
        <w:ind w:left="6908" w:hanging="528"/>
      </w:pPr>
      <w:rPr>
        <w:rFonts w:hint="default"/>
      </w:rPr>
    </w:lvl>
    <w:lvl w:ilvl="8" w:tplc="9A6A8362">
      <w:numFmt w:val="bullet"/>
      <w:lvlText w:val="•"/>
      <w:lvlJc w:val="left"/>
      <w:pPr>
        <w:ind w:left="7852" w:hanging="528"/>
      </w:pPr>
      <w:rPr>
        <w:rFonts w:hint="default"/>
      </w:rPr>
    </w:lvl>
  </w:abstractNum>
  <w:abstractNum w:abstractNumId="26" w15:restartNumberingAfterBreak="0">
    <w:nsid w:val="395827CB"/>
    <w:multiLevelType w:val="hybridMultilevel"/>
    <w:tmpl w:val="C6426C7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 w15:restartNumberingAfterBreak="0">
    <w:nsid w:val="3C721DF2"/>
    <w:multiLevelType w:val="hybridMultilevel"/>
    <w:tmpl w:val="F6FCBEC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3E8B1D1C"/>
    <w:multiLevelType w:val="hybridMultilevel"/>
    <w:tmpl w:val="705850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C4BEA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004B99"/>
    <w:multiLevelType w:val="hybridMultilevel"/>
    <w:tmpl w:val="06BE239C"/>
    <w:lvl w:ilvl="0" w:tplc="9BFED2A0">
      <w:start w:val="1"/>
      <w:numFmt w:val="decimal"/>
      <w:lvlText w:val="%1)"/>
      <w:lvlJc w:val="left"/>
      <w:pPr>
        <w:ind w:left="298" w:hanging="186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4304">
      <w:numFmt w:val="bullet"/>
      <w:lvlText w:val="•"/>
      <w:lvlJc w:val="left"/>
      <w:pPr>
        <w:ind w:left="1244" w:hanging="186"/>
      </w:pPr>
      <w:rPr>
        <w:rFonts w:hint="default"/>
      </w:rPr>
    </w:lvl>
    <w:lvl w:ilvl="2" w:tplc="5414DA56">
      <w:numFmt w:val="bullet"/>
      <w:lvlText w:val="•"/>
      <w:lvlJc w:val="left"/>
      <w:pPr>
        <w:ind w:left="2188" w:hanging="186"/>
      </w:pPr>
      <w:rPr>
        <w:rFonts w:hint="default"/>
      </w:rPr>
    </w:lvl>
    <w:lvl w:ilvl="3" w:tplc="97C86EE0">
      <w:numFmt w:val="bullet"/>
      <w:lvlText w:val="•"/>
      <w:lvlJc w:val="left"/>
      <w:pPr>
        <w:ind w:left="3132" w:hanging="186"/>
      </w:pPr>
      <w:rPr>
        <w:rFonts w:hint="default"/>
      </w:rPr>
    </w:lvl>
    <w:lvl w:ilvl="4" w:tplc="E0047E74">
      <w:numFmt w:val="bullet"/>
      <w:lvlText w:val="•"/>
      <w:lvlJc w:val="left"/>
      <w:pPr>
        <w:ind w:left="4076" w:hanging="186"/>
      </w:pPr>
      <w:rPr>
        <w:rFonts w:hint="default"/>
      </w:rPr>
    </w:lvl>
    <w:lvl w:ilvl="5" w:tplc="8B526080">
      <w:numFmt w:val="bullet"/>
      <w:lvlText w:val="•"/>
      <w:lvlJc w:val="left"/>
      <w:pPr>
        <w:ind w:left="5020" w:hanging="186"/>
      </w:pPr>
      <w:rPr>
        <w:rFonts w:hint="default"/>
      </w:rPr>
    </w:lvl>
    <w:lvl w:ilvl="6" w:tplc="65224612">
      <w:numFmt w:val="bullet"/>
      <w:lvlText w:val="•"/>
      <w:lvlJc w:val="left"/>
      <w:pPr>
        <w:ind w:left="5964" w:hanging="186"/>
      </w:pPr>
      <w:rPr>
        <w:rFonts w:hint="default"/>
      </w:rPr>
    </w:lvl>
    <w:lvl w:ilvl="7" w:tplc="8E9EE942">
      <w:numFmt w:val="bullet"/>
      <w:lvlText w:val="•"/>
      <w:lvlJc w:val="left"/>
      <w:pPr>
        <w:ind w:left="6908" w:hanging="186"/>
      </w:pPr>
      <w:rPr>
        <w:rFonts w:hint="default"/>
      </w:rPr>
    </w:lvl>
    <w:lvl w:ilvl="8" w:tplc="4C68C398">
      <w:numFmt w:val="bullet"/>
      <w:lvlText w:val="•"/>
      <w:lvlJc w:val="left"/>
      <w:pPr>
        <w:ind w:left="7852" w:hanging="186"/>
      </w:pPr>
      <w:rPr>
        <w:rFonts w:hint="default"/>
      </w:rPr>
    </w:lvl>
  </w:abstractNum>
  <w:abstractNum w:abstractNumId="31" w15:restartNumberingAfterBreak="0">
    <w:nsid w:val="432A69A1"/>
    <w:multiLevelType w:val="hybridMultilevel"/>
    <w:tmpl w:val="4ACE26A2"/>
    <w:lvl w:ilvl="0" w:tplc="49DAA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871B8"/>
    <w:multiLevelType w:val="hybridMultilevel"/>
    <w:tmpl w:val="885A873C"/>
    <w:lvl w:ilvl="0" w:tplc="A5229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A56F8"/>
    <w:multiLevelType w:val="multilevel"/>
    <w:tmpl w:val="D6D0652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4D671B54"/>
    <w:multiLevelType w:val="hybridMultilevel"/>
    <w:tmpl w:val="2558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C69C4"/>
    <w:multiLevelType w:val="hybridMultilevel"/>
    <w:tmpl w:val="9478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658EC"/>
    <w:multiLevelType w:val="hybridMultilevel"/>
    <w:tmpl w:val="3E3ABACE"/>
    <w:lvl w:ilvl="0" w:tplc="285A7344">
      <w:start w:val="1"/>
      <w:numFmt w:val="decimal"/>
      <w:lvlText w:val="%1."/>
      <w:lvlJc w:val="left"/>
      <w:pPr>
        <w:ind w:left="547" w:hanging="253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8294FAD0">
      <w:numFmt w:val="bullet"/>
      <w:lvlText w:val="•"/>
      <w:lvlJc w:val="left"/>
      <w:pPr>
        <w:ind w:left="1460" w:hanging="253"/>
      </w:pPr>
      <w:rPr>
        <w:rFonts w:hint="default"/>
      </w:rPr>
    </w:lvl>
    <w:lvl w:ilvl="2" w:tplc="9CE69944">
      <w:numFmt w:val="bullet"/>
      <w:lvlText w:val="•"/>
      <w:lvlJc w:val="left"/>
      <w:pPr>
        <w:ind w:left="2380" w:hanging="253"/>
      </w:pPr>
      <w:rPr>
        <w:rFonts w:hint="default"/>
      </w:rPr>
    </w:lvl>
    <w:lvl w:ilvl="3" w:tplc="67349D50">
      <w:numFmt w:val="bullet"/>
      <w:lvlText w:val="•"/>
      <w:lvlJc w:val="left"/>
      <w:pPr>
        <w:ind w:left="3300" w:hanging="253"/>
      </w:pPr>
      <w:rPr>
        <w:rFonts w:hint="default"/>
      </w:rPr>
    </w:lvl>
    <w:lvl w:ilvl="4" w:tplc="A550870C">
      <w:numFmt w:val="bullet"/>
      <w:lvlText w:val="•"/>
      <w:lvlJc w:val="left"/>
      <w:pPr>
        <w:ind w:left="4220" w:hanging="253"/>
      </w:pPr>
      <w:rPr>
        <w:rFonts w:hint="default"/>
      </w:rPr>
    </w:lvl>
    <w:lvl w:ilvl="5" w:tplc="6144E18C">
      <w:numFmt w:val="bullet"/>
      <w:lvlText w:val="•"/>
      <w:lvlJc w:val="left"/>
      <w:pPr>
        <w:ind w:left="5140" w:hanging="253"/>
      </w:pPr>
      <w:rPr>
        <w:rFonts w:hint="default"/>
      </w:rPr>
    </w:lvl>
    <w:lvl w:ilvl="6" w:tplc="422042F4">
      <w:numFmt w:val="bullet"/>
      <w:lvlText w:val="•"/>
      <w:lvlJc w:val="left"/>
      <w:pPr>
        <w:ind w:left="6060" w:hanging="253"/>
      </w:pPr>
      <w:rPr>
        <w:rFonts w:hint="default"/>
      </w:rPr>
    </w:lvl>
    <w:lvl w:ilvl="7" w:tplc="1FB611DA">
      <w:numFmt w:val="bullet"/>
      <w:lvlText w:val="•"/>
      <w:lvlJc w:val="left"/>
      <w:pPr>
        <w:ind w:left="6980" w:hanging="253"/>
      </w:pPr>
      <w:rPr>
        <w:rFonts w:hint="default"/>
      </w:rPr>
    </w:lvl>
    <w:lvl w:ilvl="8" w:tplc="4274D274">
      <w:numFmt w:val="bullet"/>
      <w:lvlText w:val="•"/>
      <w:lvlJc w:val="left"/>
      <w:pPr>
        <w:ind w:left="7900" w:hanging="253"/>
      </w:pPr>
      <w:rPr>
        <w:rFonts w:hint="default"/>
      </w:rPr>
    </w:lvl>
  </w:abstractNum>
  <w:abstractNum w:abstractNumId="37" w15:restartNumberingAfterBreak="0">
    <w:nsid w:val="527A69A2"/>
    <w:multiLevelType w:val="hybridMultilevel"/>
    <w:tmpl w:val="589A69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5D6696"/>
    <w:multiLevelType w:val="hybridMultilevel"/>
    <w:tmpl w:val="895C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F15FC"/>
    <w:multiLevelType w:val="hybridMultilevel"/>
    <w:tmpl w:val="146A6AC2"/>
    <w:lvl w:ilvl="0" w:tplc="094E5F28">
      <w:start w:val="1"/>
      <w:numFmt w:val="decimal"/>
      <w:lvlText w:val="%1)"/>
      <w:lvlJc w:val="left"/>
      <w:pPr>
        <w:ind w:left="298" w:hanging="286"/>
        <w:jc w:val="left"/>
      </w:pPr>
      <w:rPr>
        <w:rFonts w:hint="default"/>
        <w:b w:val="0"/>
        <w:color w:val="auto"/>
        <w:spacing w:val="-1"/>
        <w:w w:val="99"/>
        <w:sz w:val="22"/>
        <w:szCs w:val="22"/>
      </w:rPr>
    </w:lvl>
    <w:lvl w:ilvl="1" w:tplc="1B82A5C0">
      <w:numFmt w:val="bullet"/>
      <w:lvlText w:val="•"/>
      <w:lvlJc w:val="left"/>
      <w:pPr>
        <w:ind w:left="1244" w:hanging="286"/>
      </w:pPr>
      <w:rPr>
        <w:rFonts w:hint="default"/>
      </w:rPr>
    </w:lvl>
    <w:lvl w:ilvl="2" w:tplc="3AE84330">
      <w:numFmt w:val="bullet"/>
      <w:lvlText w:val="•"/>
      <w:lvlJc w:val="left"/>
      <w:pPr>
        <w:ind w:left="2188" w:hanging="286"/>
      </w:pPr>
      <w:rPr>
        <w:rFonts w:hint="default"/>
      </w:rPr>
    </w:lvl>
    <w:lvl w:ilvl="3" w:tplc="E1E2247C">
      <w:numFmt w:val="bullet"/>
      <w:lvlText w:val="•"/>
      <w:lvlJc w:val="left"/>
      <w:pPr>
        <w:ind w:left="3132" w:hanging="286"/>
      </w:pPr>
      <w:rPr>
        <w:rFonts w:hint="default"/>
      </w:rPr>
    </w:lvl>
    <w:lvl w:ilvl="4" w:tplc="0C265FF0">
      <w:numFmt w:val="bullet"/>
      <w:lvlText w:val="•"/>
      <w:lvlJc w:val="left"/>
      <w:pPr>
        <w:ind w:left="4076" w:hanging="286"/>
      </w:pPr>
      <w:rPr>
        <w:rFonts w:hint="default"/>
      </w:rPr>
    </w:lvl>
    <w:lvl w:ilvl="5" w:tplc="1020E1E4">
      <w:numFmt w:val="bullet"/>
      <w:lvlText w:val="•"/>
      <w:lvlJc w:val="left"/>
      <w:pPr>
        <w:ind w:left="5020" w:hanging="286"/>
      </w:pPr>
      <w:rPr>
        <w:rFonts w:hint="default"/>
      </w:rPr>
    </w:lvl>
    <w:lvl w:ilvl="6" w:tplc="7B1C5536"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6A1297A8">
      <w:numFmt w:val="bullet"/>
      <w:lvlText w:val="•"/>
      <w:lvlJc w:val="left"/>
      <w:pPr>
        <w:ind w:left="6908" w:hanging="286"/>
      </w:pPr>
      <w:rPr>
        <w:rFonts w:hint="default"/>
      </w:rPr>
    </w:lvl>
    <w:lvl w:ilvl="8" w:tplc="7E7A7C72">
      <w:numFmt w:val="bullet"/>
      <w:lvlText w:val="•"/>
      <w:lvlJc w:val="left"/>
      <w:pPr>
        <w:ind w:left="7852" w:hanging="286"/>
      </w:pPr>
      <w:rPr>
        <w:rFonts w:hint="default"/>
      </w:rPr>
    </w:lvl>
  </w:abstractNum>
  <w:abstractNum w:abstractNumId="41" w15:restartNumberingAfterBreak="0">
    <w:nsid w:val="58A7567C"/>
    <w:multiLevelType w:val="hybridMultilevel"/>
    <w:tmpl w:val="4CD4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7509C"/>
    <w:multiLevelType w:val="hybridMultilevel"/>
    <w:tmpl w:val="292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5493F"/>
    <w:multiLevelType w:val="hybridMultilevel"/>
    <w:tmpl w:val="B19087FC"/>
    <w:lvl w:ilvl="0" w:tplc="4F18B742">
      <w:start w:val="1"/>
      <w:numFmt w:val="decimal"/>
      <w:lvlText w:val="%1."/>
      <w:lvlJc w:val="left"/>
      <w:pPr>
        <w:ind w:left="298" w:hanging="191"/>
        <w:jc w:val="left"/>
      </w:pPr>
      <w:rPr>
        <w:rFonts w:ascii="Times New Roman" w:eastAsia="Tahoma" w:hAnsi="Times New Roman" w:cs="Times New Roman" w:hint="default"/>
        <w:b/>
        <w:bCs/>
        <w:w w:val="99"/>
        <w:sz w:val="22"/>
        <w:szCs w:val="22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44" w15:restartNumberingAfterBreak="0">
    <w:nsid w:val="603775EB"/>
    <w:multiLevelType w:val="hybridMultilevel"/>
    <w:tmpl w:val="A0C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C5082"/>
    <w:multiLevelType w:val="hybridMultilevel"/>
    <w:tmpl w:val="32A8AB9A"/>
    <w:lvl w:ilvl="0" w:tplc="DA3A7DA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0"/>
        <w:szCs w:val="20"/>
      </w:rPr>
    </w:lvl>
    <w:lvl w:ilvl="1" w:tplc="95DEDEDA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E0FCCE5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56EAD64C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BF6E5722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3B00E164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7144A872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B27EF918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95F2F592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46" w15:restartNumberingAfterBreak="0">
    <w:nsid w:val="65BF131C"/>
    <w:multiLevelType w:val="hybridMultilevel"/>
    <w:tmpl w:val="9FFC154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68AA0036"/>
    <w:multiLevelType w:val="hybridMultilevel"/>
    <w:tmpl w:val="9A74E802"/>
    <w:lvl w:ilvl="0" w:tplc="44863B0E">
      <w:start w:val="1"/>
      <w:numFmt w:val="decimal"/>
      <w:lvlText w:val="%1."/>
      <w:lvlJc w:val="left"/>
      <w:pPr>
        <w:ind w:left="298" w:hanging="25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D56C15D6">
      <w:numFmt w:val="bullet"/>
      <w:lvlText w:val="•"/>
      <w:lvlJc w:val="left"/>
      <w:pPr>
        <w:ind w:left="1244" w:hanging="255"/>
      </w:pPr>
      <w:rPr>
        <w:rFonts w:hint="default"/>
      </w:rPr>
    </w:lvl>
    <w:lvl w:ilvl="2" w:tplc="02E2D1F0"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7362FFC4">
      <w:numFmt w:val="bullet"/>
      <w:lvlText w:val="•"/>
      <w:lvlJc w:val="left"/>
      <w:pPr>
        <w:ind w:left="3132" w:hanging="255"/>
      </w:pPr>
      <w:rPr>
        <w:rFonts w:hint="default"/>
      </w:rPr>
    </w:lvl>
    <w:lvl w:ilvl="4" w:tplc="B7EA1558">
      <w:numFmt w:val="bullet"/>
      <w:lvlText w:val="•"/>
      <w:lvlJc w:val="left"/>
      <w:pPr>
        <w:ind w:left="4076" w:hanging="255"/>
      </w:pPr>
      <w:rPr>
        <w:rFonts w:hint="default"/>
      </w:rPr>
    </w:lvl>
    <w:lvl w:ilvl="5" w:tplc="33D016DE">
      <w:numFmt w:val="bullet"/>
      <w:lvlText w:val="•"/>
      <w:lvlJc w:val="left"/>
      <w:pPr>
        <w:ind w:left="5020" w:hanging="255"/>
      </w:pPr>
      <w:rPr>
        <w:rFonts w:hint="default"/>
      </w:rPr>
    </w:lvl>
    <w:lvl w:ilvl="6" w:tplc="860AC5BC">
      <w:numFmt w:val="bullet"/>
      <w:lvlText w:val="•"/>
      <w:lvlJc w:val="left"/>
      <w:pPr>
        <w:ind w:left="5964" w:hanging="255"/>
      </w:pPr>
      <w:rPr>
        <w:rFonts w:hint="default"/>
      </w:rPr>
    </w:lvl>
    <w:lvl w:ilvl="7" w:tplc="6F4E94BE">
      <w:numFmt w:val="bullet"/>
      <w:lvlText w:val="•"/>
      <w:lvlJc w:val="left"/>
      <w:pPr>
        <w:ind w:left="6908" w:hanging="255"/>
      </w:pPr>
      <w:rPr>
        <w:rFonts w:hint="default"/>
      </w:rPr>
    </w:lvl>
    <w:lvl w:ilvl="8" w:tplc="CB3406E4">
      <w:numFmt w:val="bullet"/>
      <w:lvlText w:val="•"/>
      <w:lvlJc w:val="left"/>
      <w:pPr>
        <w:ind w:left="7852" w:hanging="255"/>
      </w:pPr>
      <w:rPr>
        <w:rFonts w:hint="default"/>
      </w:rPr>
    </w:lvl>
  </w:abstractNum>
  <w:abstractNum w:abstractNumId="48" w15:restartNumberingAfterBreak="0">
    <w:nsid w:val="6B6C49DA"/>
    <w:multiLevelType w:val="hybridMultilevel"/>
    <w:tmpl w:val="FAF2A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85F4C"/>
    <w:multiLevelType w:val="hybridMultilevel"/>
    <w:tmpl w:val="6E1EF75C"/>
    <w:lvl w:ilvl="0" w:tplc="3A3A3B4A">
      <w:start w:val="1"/>
      <w:numFmt w:val="decimal"/>
      <w:lvlText w:val="%1."/>
      <w:lvlJc w:val="left"/>
      <w:pPr>
        <w:ind w:left="298" w:hanging="30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C2F84436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3934EE3C">
      <w:numFmt w:val="bullet"/>
      <w:lvlText w:val="•"/>
      <w:lvlJc w:val="left"/>
      <w:pPr>
        <w:ind w:left="2188" w:hanging="308"/>
      </w:pPr>
      <w:rPr>
        <w:rFonts w:hint="default"/>
      </w:rPr>
    </w:lvl>
    <w:lvl w:ilvl="3" w:tplc="2306EC0A">
      <w:numFmt w:val="bullet"/>
      <w:lvlText w:val="•"/>
      <w:lvlJc w:val="left"/>
      <w:pPr>
        <w:ind w:left="3132" w:hanging="308"/>
      </w:pPr>
      <w:rPr>
        <w:rFonts w:hint="default"/>
      </w:rPr>
    </w:lvl>
    <w:lvl w:ilvl="4" w:tplc="CFB02E50">
      <w:numFmt w:val="bullet"/>
      <w:lvlText w:val="•"/>
      <w:lvlJc w:val="left"/>
      <w:pPr>
        <w:ind w:left="4076" w:hanging="308"/>
      </w:pPr>
      <w:rPr>
        <w:rFonts w:hint="default"/>
      </w:rPr>
    </w:lvl>
    <w:lvl w:ilvl="5" w:tplc="1A4E796E">
      <w:numFmt w:val="bullet"/>
      <w:lvlText w:val="•"/>
      <w:lvlJc w:val="left"/>
      <w:pPr>
        <w:ind w:left="5020" w:hanging="308"/>
      </w:pPr>
      <w:rPr>
        <w:rFonts w:hint="default"/>
      </w:rPr>
    </w:lvl>
    <w:lvl w:ilvl="6" w:tplc="F2A0A324">
      <w:numFmt w:val="bullet"/>
      <w:lvlText w:val="•"/>
      <w:lvlJc w:val="left"/>
      <w:pPr>
        <w:ind w:left="5964" w:hanging="308"/>
      </w:pPr>
      <w:rPr>
        <w:rFonts w:hint="default"/>
      </w:rPr>
    </w:lvl>
    <w:lvl w:ilvl="7" w:tplc="2520807A">
      <w:numFmt w:val="bullet"/>
      <w:lvlText w:val="•"/>
      <w:lvlJc w:val="left"/>
      <w:pPr>
        <w:ind w:left="6908" w:hanging="308"/>
      </w:pPr>
      <w:rPr>
        <w:rFonts w:hint="default"/>
      </w:rPr>
    </w:lvl>
    <w:lvl w:ilvl="8" w:tplc="6AAE1BEC"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50" w15:restartNumberingAfterBreak="0">
    <w:nsid w:val="70180F88"/>
    <w:multiLevelType w:val="hybridMultilevel"/>
    <w:tmpl w:val="A26C7EF6"/>
    <w:lvl w:ilvl="0" w:tplc="08806D20">
      <w:start w:val="1"/>
      <w:numFmt w:val="decimal"/>
      <w:lvlText w:val="%1."/>
      <w:lvlJc w:val="left"/>
      <w:pPr>
        <w:ind w:left="298" w:hanging="262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94D43586">
      <w:numFmt w:val="bullet"/>
      <w:lvlText w:val="•"/>
      <w:lvlJc w:val="left"/>
      <w:pPr>
        <w:ind w:left="1244" w:hanging="262"/>
      </w:pPr>
      <w:rPr>
        <w:rFonts w:hint="default"/>
      </w:rPr>
    </w:lvl>
    <w:lvl w:ilvl="2" w:tplc="AC3E4552">
      <w:numFmt w:val="bullet"/>
      <w:lvlText w:val="•"/>
      <w:lvlJc w:val="left"/>
      <w:pPr>
        <w:ind w:left="2188" w:hanging="262"/>
      </w:pPr>
      <w:rPr>
        <w:rFonts w:hint="default"/>
      </w:rPr>
    </w:lvl>
    <w:lvl w:ilvl="3" w:tplc="AB1E5188">
      <w:numFmt w:val="bullet"/>
      <w:lvlText w:val="•"/>
      <w:lvlJc w:val="left"/>
      <w:pPr>
        <w:ind w:left="3132" w:hanging="262"/>
      </w:pPr>
      <w:rPr>
        <w:rFonts w:hint="default"/>
      </w:rPr>
    </w:lvl>
    <w:lvl w:ilvl="4" w:tplc="643834CC">
      <w:numFmt w:val="bullet"/>
      <w:lvlText w:val="•"/>
      <w:lvlJc w:val="left"/>
      <w:pPr>
        <w:ind w:left="4076" w:hanging="262"/>
      </w:pPr>
      <w:rPr>
        <w:rFonts w:hint="default"/>
      </w:rPr>
    </w:lvl>
    <w:lvl w:ilvl="5" w:tplc="BE5C5B30">
      <w:numFmt w:val="bullet"/>
      <w:lvlText w:val="•"/>
      <w:lvlJc w:val="left"/>
      <w:pPr>
        <w:ind w:left="5020" w:hanging="262"/>
      </w:pPr>
      <w:rPr>
        <w:rFonts w:hint="default"/>
      </w:rPr>
    </w:lvl>
    <w:lvl w:ilvl="6" w:tplc="DC147126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3C66A2A8">
      <w:numFmt w:val="bullet"/>
      <w:lvlText w:val="•"/>
      <w:lvlJc w:val="left"/>
      <w:pPr>
        <w:ind w:left="6908" w:hanging="262"/>
      </w:pPr>
      <w:rPr>
        <w:rFonts w:hint="default"/>
      </w:rPr>
    </w:lvl>
    <w:lvl w:ilvl="8" w:tplc="B4E8A31C">
      <w:numFmt w:val="bullet"/>
      <w:lvlText w:val="•"/>
      <w:lvlJc w:val="left"/>
      <w:pPr>
        <w:ind w:left="7852" w:hanging="262"/>
      </w:pPr>
      <w:rPr>
        <w:rFonts w:hint="default"/>
      </w:rPr>
    </w:lvl>
  </w:abstractNum>
  <w:abstractNum w:abstractNumId="51" w15:restartNumberingAfterBreak="0">
    <w:nsid w:val="71AF03D5"/>
    <w:multiLevelType w:val="hybridMultilevel"/>
    <w:tmpl w:val="5830B2FE"/>
    <w:lvl w:ilvl="0" w:tplc="0C3A8B64">
      <w:start w:val="1"/>
      <w:numFmt w:val="decimal"/>
      <w:lvlText w:val="%1)"/>
      <w:lvlJc w:val="left"/>
      <w:pPr>
        <w:ind w:left="548" w:hanging="262"/>
        <w:jc w:val="left"/>
      </w:pPr>
      <w:rPr>
        <w:rFonts w:hint="default"/>
        <w:b w:val="0"/>
        <w:color w:val="auto"/>
        <w:spacing w:val="0"/>
        <w:w w:val="99"/>
        <w:sz w:val="20"/>
        <w:szCs w:val="20"/>
      </w:rPr>
    </w:lvl>
    <w:lvl w:ilvl="1" w:tplc="50E83678">
      <w:numFmt w:val="bullet"/>
      <w:lvlText w:val="•"/>
      <w:lvlJc w:val="left"/>
      <w:pPr>
        <w:ind w:left="1460" w:hanging="262"/>
      </w:pPr>
      <w:rPr>
        <w:rFonts w:hint="default"/>
      </w:rPr>
    </w:lvl>
    <w:lvl w:ilvl="2" w:tplc="F86CCC5A">
      <w:numFmt w:val="bullet"/>
      <w:lvlText w:val="•"/>
      <w:lvlJc w:val="left"/>
      <w:pPr>
        <w:ind w:left="2380" w:hanging="262"/>
      </w:pPr>
      <w:rPr>
        <w:rFonts w:hint="default"/>
      </w:rPr>
    </w:lvl>
    <w:lvl w:ilvl="3" w:tplc="3FB2243C">
      <w:numFmt w:val="bullet"/>
      <w:lvlText w:val="•"/>
      <w:lvlJc w:val="left"/>
      <w:pPr>
        <w:ind w:left="3300" w:hanging="262"/>
      </w:pPr>
      <w:rPr>
        <w:rFonts w:hint="default"/>
      </w:rPr>
    </w:lvl>
    <w:lvl w:ilvl="4" w:tplc="9E8874B0">
      <w:numFmt w:val="bullet"/>
      <w:lvlText w:val="•"/>
      <w:lvlJc w:val="left"/>
      <w:pPr>
        <w:ind w:left="4220" w:hanging="262"/>
      </w:pPr>
      <w:rPr>
        <w:rFonts w:hint="default"/>
      </w:rPr>
    </w:lvl>
    <w:lvl w:ilvl="5" w:tplc="0FF0ECC4">
      <w:numFmt w:val="bullet"/>
      <w:lvlText w:val="•"/>
      <w:lvlJc w:val="left"/>
      <w:pPr>
        <w:ind w:left="5140" w:hanging="262"/>
      </w:pPr>
      <w:rPr>
        <w:rFonts w:hint="default"/>
      </w:rPr>
    </w:lvl>
    <w:lvl w:ilvl="6" w:tplc="A3B022B0">
      <w:numFmt w:val="bullet"/>
      <w:lvlText w:val="•"/>
      <w:lvlJc w:val="left"/>
      <w:pPr>
        <w:ind w:left="6060" w:hanging="262"/>
      </w:pPr>
      <w:rPr>
        <w:rFonts w:hint="default"/>
      </w:rPr>
    </w:lvl>
    <w:lvl w:ilvl="7" w:tplc="084486E4">
      <w:numFmt w:val="bullet"/>
      <w:lvlText w:val="•"/>
      <w:lvlJc w:val="left"/>
      <w:pPr>
        <w:ind w:left="6980" w:hanging="262"/>
      </w:pPr>
      <w:rPr>
        <w:rFonts w:hint="default"/>
      </w:rPr>
    </w:lvl>
    <w:lvl w:ilvl="8" w:tplc="7B7480DE">
      <w:numFmt w:val="bullet"/>
      <w:lvlText w:val="•"/>
      <w:lvlJc w:val="left"/>
      <w:pPr>
        <w:ind w:left="7900" w:hanging="262"/>
      </w:pPr>
      <w:rPr>
        <w:rFonts w:hint="default"/>
      </w:rPr>
    </w:lvl>
  </w:abstractNum>
  <w:abstractNum w:abstractNumId="52" w15:restartNumberingAfterBreak="0">
    <w:nsid w:val="724B6CC3"/>
    <w:multiLevelType w:val="hybridMultilevel"/>
    <w:tmpl w:val="8526769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802D66"/>
    <w:multiLevelType w:val="hybridMultilevel"/>
    <w:tmpl w:val="DB6C531C"/>
    <w:lvl w:ilvl="0" w:tplc="4A20F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37"/>
  </w:num>
  <w:num w:numId="5">
    <w:abstractNumId w:val="4"/>
  </w:num>
  <w:num w:numId="6">
    <w:abstractNumId w:val="27"/>
  </w:num>
  <w:num w:numId="7">
    <w:abstractNumId w:val="10"/>
  </w:num>
  <w:num w:numId="8">
    <w:abstractNumId w:val="28"/>
  </w:num>
  <w:num w:numId="9">
    <w:abstractNumId w:val="52"/>
  </w:num>
  <w:num w:numId="10">
    <w:abstractNumId w:val="31"/>
  </w:num>
  <w:num w:numId="11">
    <w:abstractNumId w:val="29"/>
  </w:num>
  <w:num w:numId="12">
    <w:abstractNumId w:val="3"/>
  </w:num>
  <w:num w:numId="13">
    <w:abstractNumId w:val="44"/>
  </w:num>
  <w:num w:numId="14">
    <w:abstractNumId w:val="0"/>
  </w:num>
  <w:num w:numId="15">
    <w:abstractNumId w:val="1"/>
  </w:num>
  <w:num w:numId="16">
    <w:abstractNumId w:val="2"/>
  </w:num>
  <w:num w:numId="17">
    <w:abstractNumId w:val="35"/>
  </w:num>
  <w:num w:numId="18">
    <w:abstractNumId w:val="14"/>
  </w:num>
  <w:num w:numId="19">
    <w:abstractNumId w:val="46"/>
  </w:num>
  <w:num w:numId="20">
    <w:abstractNumId w:val="39"/>
  </w:num>
  <w:num w:numId="21">
    <w:abstractNumId w:val="7"/>
  </w:num>
  <w:num w:numId="22">
    <w:abstractNumId w:val="54"/>
  </w:num>
  <w:num w:numId="23">
    <w:abstractNumId w:val="9"/>
  </w:num>
  <w:num w:numId="24">
    <w:abstractNumId w:val="42"/>
  </w:num>
  <w:num w:numId="25">
    <w:abstractNumId w:val="48"/>
  </w:num>
  <w:num w:numId="26">
    <w:abstractNumId w:val="40"/>
  </w:num>
  <w:num w:numId="27">
    <w:abstractNumId w:val="45"/>
  </w:num>
  <w:num w:numId="28">
    <w:abstractNumId w:val="38"/>
  </w:num>
  <w:num w:numId="29">
    <w:abstractNumId w:val="34"/>
  </w:num>
  <w:num w:numId="30">
    <w:abstractNumId w:val="6"/>
  </w:num>
  <w:num w:numId="31">
    <w:abstractNumId w:val="47"/>
  </w:num>
  <w:num w:numId="32">
    <w:abstractNumId w:val="50"/>
  </w:num>
  <w:num w:numId="33">
    <w:abstractNumId w:val="21"/>
  </w:num>
  <w:num w:numId="34">
    <w:abstractNumId w:val="20"/>
  </w:num>
  <w:num w:numId="35">
    <w:abstractNumId w:val="43"/>
  </w:num>
  <w:num w:numId="36">
    <w:abstractNumId w:val="24"/>
  </w:num>
  <w:num w:numId="37">
    <w:abstractNumId w:val="23"/>
  </w:num>
  <w:num w:numId="38">
    <w:abstractNumId w:val="49"/>
  </w:num>
  <w:num w:numId="39">
    <w:abstractNumId w:val="30"/>
  </w:num>
  <w:num w:numId="40">
    <w:abstractNumId w:val="17"/>
  </w:num>
  <w:num w:numId="41">
    <w:abstractNumId w:val="12"/>
  </w:num>
  <w:num w:numId="42">
    <w:abstractNumId w:val="51"/>
  </w:num>
  <w:num w:numId="43">
    <w:abstractNumId w:val="8"/>
  </w:num>
  <w:num w:numId="44">
    <w:abstractNumId w:val="36"/>
  </w:num>
  <w:num w:numId="45">
    <w:abstractNumId w:val="15"/>
  </w:num>
  <w:num w:numId="46">
    <w:abstractNumId w:val="16"/>
  </w:num>
  <w:num w:numId="47">
    <w:abstractNumId w:val="25"/>
  </w:num>
  <w:num w:numId="48">
    <w:abstractNumId w:val="32"/>
  </w:num>
  <w:num w:numId="49">
    <w:abstractNumId w:val="41"/>
  </w:num>
  <w:num w:numId="50">
    <w:abstractNumId w:val="19"/>
  </w:num>
  <w:num w:numId="51">
    <w:abstractNumId w:val="53"/>
  </w:num>
  <w:num w:numId="52">
    <w:abstractNumId w:val="22"/>
  </w:num>
  <w:num w:numId="53">
    <w:abstractNumId w:val="18"/>
  </w:num>
  <w:num w:numId="54">
    <w:abstractNumId w:val="33"/>
  </w:num>
  <w:num w:numId="55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3"/>
    <w:rsid w:val="0001493E"/>
    <w:rsid w:val="00040887"/>
    <w:rsid w:val="00040C85"/>
    <w:rsid w:val="00064D18"/>
    <w:rsid w:val="0008096C"/>
    <w:rsid w:val="000945BE"/>
    <w:rsid w:val="000C7B6B"/>
    <w:rsid w:val="00147943"/>
    <w:rsid w:val="00172786"/>
    <w:rsid w:val="001D41EB"/>
    <w:rsid w:val="001F311E"/>
    <w:rsid w:val="002300F3"/>
    <w:rsid w:val="00380BE8"/>
    <w:rsid w:val="0041651B"/>
    <w:rsid w:val="00467476"/>
    <w:rsid w:val="004E4D0B"/>
    <w:rsid w:val="005A23F9"/>
    <w:rsid w:val="005E5E0D"/>
    <w:rsid w:val="0066487C"/>
    <w:rsid w:val="007B652D"/>
    <w:rsid w:val="007F44DA"/>
    <w:rsid w:val="00823AD6"/>
    <w:rsid w:val="00830836"/>
    <w:rsid w:val="00893171"/>
    <w:rsid w:val="008A388F"/>
    <w:rsid w:val="008A5609"/>
    <w:rsid w:val="008F5FBF"/>
    <w:rsid w:val="00951BD3"/>
    <w:rsid w:val="009C25E9"/>
    <w:rsid w:val="00A61F26"/>
    <w:rsid w:val="00AE3E63"/>
    <w:rsid w:val="00AF0DEC"/>
    <w:rsid w:val="00B142B4"/>
    <w:rsid w:val="00B42D4F"/>
    <w:rsid w:val="00B735E5"/>
    <w:rsid w:val="00B81168"/>
    <w:rsid w:val="00BA3E3A"/>
    <w:rsid w:val="00BC7B55"/>
    <w:rsid w:val="00BD20B9"/>
    <w:rsid w:val="00C02CBF"/>
    <w:rsid w:val="00D5350D"/>
    <w:rsid w:val="00D92F00"/>
    <w:rsid w:val="00E24DEB"/>
    <w:rsid w:val="00E47A68"/>
    <w:rsid w:val="00E51D73"/>
    <w:rsid w:val="00E81E20"/>
    <w:rsid w:val="00E97034"/>
    <w:rsid w:val="00F41768"/>
    <w:rsid w:val="00F5731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2101C-396B-4363-AD0A-912BDC7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609"/>
    <w:pPr>
      <w:keepNext/>
      <w:widowControl/>
      <w:autoSpaceDN/>
      <w:spacing w:line="360" w:lineRule="auto"/>
      <w:jc w:val="center"/>
      <w:textAlignment w:val="auto"/>
      <w:outlineLvl w:val="0"/>
    </w:pPr>
    <w:rPr>
      <w:rFonts w:eastAsia="Times New Roman" w:cs="Times New Roman"/>
      <w:b/>
      <w:bCs/>
      <w:kern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47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51D73"/>
    <w:pPr>
      <w:widowControl/>
      <w:suppressAutoHyphens w:val="0"/>
      <w:overflowPunct w:val="0"/>
      <w:autoSpaceDE w:val="0"/>
      <w:adjustRightInd w:val="0"/>
      <w:jc w:val="both"/>
    </w:pPr>
    <w:rPr>
      <w:rFonts w:ascii="Courier New" w:eastAsia="Times New Roman" w:hAnsi="Courier New" w:cs="Times New Roman"/>
      <w:b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51D73"/>
    <w:rPr>
      <w:rFonts w:ascii="Courier New" w:eastAsia="Times New Roman" w:hAnsi="Courier New" w:cs="Times New Roman"/>
      <w:b/>
      <w:sz w:val="24"/>
      <w:szCs w:val="20"/>
      <w:lang w:val="x-none" w:eastAsia="x-none"/>
    </w:rPr>
  </w:style>
  <w:style w:type="paragraph" w:styleId="Bezodstpw">
    <w:name w:val="No Spacing"/>
    <w:qFormat/>
    <w:rsid w:val="00E51D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51D73"/>
    <w:pPr>
      <w:ind w:left="720"/>
      <w:contextualSpacing/>
    </w:pPr>
    <w:rPr>
      <w:szCs w:val="21"/>
    </w:rPr>
  </w:style>
  <w:style w:type="character" w:customStyle="1" w:styleId="CharacterStyle1">
    <w:name w:val="Character Style 1"/>
    <w:rsid w:val="00E51D73"/>
    <w:rPr>
      <w:rFonts w:ascii="Arial" w:hAnsi="Arial" w:cs="Arial"/>
      <w:sz w:val="20"/>
      <w:szCs w:val="20"/>
    </w:rPr>
  </w:style>
  <w:style w:type="paragraph" w:customStyle="1" w:styleId="tyt">
    <w:name w:val="tyt"/>
    <w:basedOn w:val="Normalny"/>
    <w:rsid w:val="00E51D73"/>
    <w:pPr>
      <w:keepNext/>
      <w:widowControl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E51D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A5609"/>
    <w:rPr>
      <w:rFonts w:ascii="Times New Roman" w:eastAsia="Times New Roman" w:hAnsi="Times New Roman" w:cs="Times New Roman"/>
      <w:b/>
      <w:bCs/>
      <w:kern w:val="32"/>
      <w:sz w:val="24"/>
      <w:szCs w:val="32"/>
      <w:lang w:eastAsia="zh-CN"/>
    </w:rPr>
  </w:style>
  <w:style w:type="paragraph" w:customStyle="1" w:styleId="Default">
    <w:name w:val="Default"/>
    <w:rsid w:val="00F4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7476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2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8F61-E198-47EF-A503-20E4B25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2019-07-08T07:40:00Z</cp:lastPrinted>
  <dcterms:created xsi:type="dcterms:W3CDTF">2019-08-26T13:23:00Z</dcterms:created>
  <dcterms:modified xsi:type="dcterms:W3CDTF">2019-08-28T10:13:00Z</dcterms:modified>
</cp:coreProperties>
</file>